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1B" w:rsidRDefault="00470232">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山西大学</w:t>
      </w:r>
      <w:r>
        <w:rPr>
          <w:rFonts w:ascii="Times New Roman" w:eastAsia="黑体" w:hAnsi="Times New Roman" w:cs="Times New Roman"/>
          <w:sz w:val="32"/>
          <w:szCs w:val="32"/>
        </w:rPr>
        <w:t>工商管理硕士专业学位授权点建设年度报告</w:t>
      </w:r>
    </w:p>
    <w:p w:rsidR="0012611B" w:rsidRDefault="00470232">
      <w:pPr>
        <w:jc w:val="center"/>
        <w:rPr>
          <w:rFonts w:ascii="Times New Roman" w:eastAsia="黑体" w:hAnsi="Times New Roman" w:cs="Times New Roman"/>
          <w:sz w:val="32"/>
          <w:szCs w:val="32"/>
        </w:rPr>
      </w:pPr>
      <w:r>
        <w:rPr>
          <w:rFonts w:ascii="Times New Roman" w:eastAsia="黑体" w:hAnsi="Times New Roman" w:cs="Times New Roman"/>
          <w:sz w:val="32"/>
          <w:szCs w:val="32"/>
        </w:rPr>
        <w:t>（</w:t>
      </w:r>
      <w:r>
        <w:rPr>
          <w:rFonts w:ascii="Times New Roman" w:eastAsia="黑体" w:hAnsi="Times New Roman" w:cs="Times New Roman"/>
          <w:sz w:val="32"/>
          <w:szCs w:val="32"/>
        </w:rPr>
        <w:t>2020</w:t>
      </w:r>
      <w:r>
        <w:rPr>
          <w:rFonts w:ascii="Times New Roman" w:eastAsia="黑体" w:hAnsi="Times New Roman" w:cs="Times New Roman"/>
          <w:sz w:val="32"/>
          <w:szCs w:val="32"/>
        </w:rPr>
        <w:t>年）</w:t>
      </w:r>
    </w:p>
    <w:p w:rsidR="0012611B" w:rsidRPr="00653852" w:rsidRDefault="00470232" w:rsidP="00653852">
      <w:pPr>
        <w:spacing w:line="440" w:lineRule="atLeast"/>
        <w:rPr>
          <w:rFonts w:ascii="Times New Roman" w:hAnsi="Times New Roman" w:cs="Times New Roman"/>
          <w:b/>
          <w:sz w:val="24"/>
          <w:szCs w:val="24"/>
        </w:rPr>
      </w:pPr>
      <w:r w:rsidRPr="00653852">
        <w:rPr>
          <w:rFonts w:ascii="Times New Roman" w:hAnsi="Times New Roman" w:cs="Times New Roman"/>
          <w:b/>
          <w:sz w:val="24"/>
          <w:szCs w:val="24"/>
        </w:rPr>
        <w:t>一、学位授权点基本情况</w:t>
      </w:r>
    </w:p>
    <w:p w:rsidR="0012611B" w:rsidRPr="00653852" w:rsidRDefault="00470232" w:rsidP="00653852">
      <w:pPr>
        <w:spacing w:line="440" w:lineRule="atLeast"/>
        <w:ind w:firstLineChars="200" w:firstLine="480"/>
        <w:rPr>
          <w:rFonts w:ascii="Times New Roman" w:hAnsi="Times New Roman" w:cs="Times New Roman"/>
          <w:sz w:val="24"/>
          <w:szCs w:val="24"/>
        </w:rPr>
      </w:pPr>
      <w:r w:rsidRPr="00653852">
        <w:rPr>
          <w:rFonts w:ascii="Times New Roman" w:hAnsi="Times New Roman" w:cs="Times New Roman"/>
          <w:sz w:val="24"/>
          <w:szCs w:val="24"/>
        </w:rPr>
        <w:t>山西大学工商管理硕士</w:t>
      </w:r>
      <w:r w:rsidRPr="00653852">
        <w:rPr>
          <w:rFonts w:ascii="Times New Roman" w:hAnsi="Times New Roman" w:cs="Times New Roman" w:hint="eastAsia"/>
          <w:sz w:val="24"/>
          <w:szCs w:val="24"/>
        </w:rPr>
        <w:t>专业</w:t>
      </w:r>
      <w:r w:rsidRPr="00653852">
        <w:rPr>
          <w:rFonts w:ascii="Times New Roman" w:hAnsi="Times New Roman" w:cs="Times New Roman"/>
          <w:sz w:val="24"/>
          <w:szCs w:val="24"/>
        </w:rPr>
        <w:t>学位授权点</w:t>
      </w:r>
      <w:r w:rsidRPr="00653852">
        <w:rPr>
          <w:rFonts w:ascii="Times New Roman" w:hAnsi="Times New Roman" w:cs="Times New Roman" w:hint="eastAsia"/>
          <w:sz w:val="24"/>
          <w:szCs w:val="24"/>
        </w:rPr>
        <w:t>（以下简称“本授权点”）</w:t>
      </w:r>
      <w:r w:rsidRPr="00653852">
        <w:rPr>
          <w:rFonts w:ascii="Times New Roman" w:hAnsi="Times New Roman" w:cs="Times New Roman"/>
          <w:sz w:val="24"/>
          <w:szCs w:val="24"/>
        </w:rPr>
        <w:t>依托山西大学</w:t>
      </w:r>
      <w:r w:rsidRPr="00653852">
        <w:rPr>
          <w:rFonts w:ascii="Times New Roman" w:hAnsi="Times New Roman" w:cs="Times New Roman" w:hint="eastAsia"/>
          <w:sz w:val="24"/>
          <w:szCs w:val="24"/>
        </w:rPr>
        <w:t>管理学、经济学</w:t>
      </w:r>
      <w:r w:rsidRPr="00653852">
        <w:rPr>
          <w:rFonts w:ascii="Times New Roman" w:hAnsi="Times New Roman" w:cs="Times New Roman" w:hint="eastAsia"/>
          <w:sz w:val="24"/>
          <w:szCs w:val="24"/>
        </w:rPr>
        <w:t>2</w:t>
      </w:r>
      <w:r w:rsidRPr="00653852">
        <w:rPr>
          <w:rFonts w:ascii="Times New Roman" w:hAnsi="Times New Roman" w:cs="Times New Roman" w:hint="eastAsia"/>
          <w:sz w:val="24"/>
          <w:szCs w:val="24"/>
        </w:rPr>
        <w:t>大门类</w:t>
      </w:r>
      <w:r w:rsidRPr="00653852">
        <w:rPr>
          <w:rFonts w:ascii="Times New Roman" w:hAnsi="Times New Roman" w:cs="Times New Roman"/>
          <w:sz w:val="24"/>
          <w:szCs w:val="24"/>
        </w:rPr>
        <w:t>建设，</w:t>
      </w:r>
      <w:r w:rsidRPr="00653852">
        <w:rPr>
          <w:rFonts w:ascii="Times New Roman" w:hAnsi="Times New Roman" w:cs="Times New Roman" w:hint="eastAsia"/>
          <w:sz w:val="24"/>
          <w:szCs w:val="24"/>
        </w:rPr>
        <w:t>于</w:t>
      </w:r>
      <w:r w:rsidRPr="00653852">
        <w:rPr>
          <w:rFonts w:ascii="Times New Roman" w:hAnsi="Times New Roman" w:cs="Times New Roman"/>
          <w:sz w:val="24"/>
          <w:szCs w:val="24"/>
        </w:rPr>
        <w:t>200</w:t>
      </w:r>
      <w:r w:rsidR="006F70AA" w:rsidRPr="00653852">
        <w:rPr>
          <w:rFonts w:ascii="Times New Roman" w:hAnsi="Times New Roman" w:cs="Times New Roman" w:hint="eastAsia"/>
          <w:sz w:val="24"/>
          <w:szCs w:val="24"/>
        </w:rPr>
        <w:t>3</w:t>
      </w:r>
      <w:r w:rsidRPr="00653852">
        <w:rPr>
          <w:rFonts w:ascii="Times New Roman" w:hAnsi="Times New Roman" w:cs="Times New Roman"/>
          <w:sz w:val="24"/>
          <w:szCs w:val="24"/>
        </w:rPr>
        <w:t>年</w:t>
      </w:r>
      <w:r w:rsidRPr="00653852">
        <w:rPr>
          <w:rFonts w:ascii="Times New Roman" w:hAnsi="Times New Roman" w:cs="Times New Roman" w:hint="eastAsia"/>
          <w:sz w:val="24"/>
          <w:szCs w:val="24"/>
        </w:rPr>
        <w:t>获批</w:t>
      </w:r>
      <w:r w:rsidR="006F70AA" w:rsidRPr="00653852">
        <w:rPr>
          <w:rFonts w:ascii="Times New Roman" w:hAnsi="Times New Roman" w:cs="Times New Roman" w:hint="eastAsia"/>
          <w:sz w:val="24"/>
          <w:szCs w:val="24"/>
        </w:rPr>
        <w:t>学位点授权</w:t>
      </w:r>
      <w:r w:rsidRPr="00653852">
        <w:rPr>
          <w:rFonts w:ascii="Times New Roman" w:hAnsi="Times New Roman" w:cs="Times New Roman"/>
          <w:sz w:val="24"/>
          <w:szCs w:val="24"/>
        </w:rPr>
        <w:t>。</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面向区域经济</w:t>
      </w:r>
      <w:r w:rsidRPr="00653852">
        <w:rPr>
          <w:rFonts w:ascii="Times New Roman" w:hAnsi="Times New Roman" w:cs="Times New Roman" w:hint="eastAsia"/>
          <w:sz w:val="24"/>
          <w:szCs w:val="24"/>
        </w:rPr>
        <w:t>发展的需求，</w:t>
      </w:r>
      <w:r w:rsidRPr="00653852">
        <w:rPr>
          <w:rFonts w:ascii="Times New Roman" w:hAnsi="Times New Roman" w:cs="Times New Roman"/>
          <w:sz w:val="24"/>
          <w:szCs w:val="24"/>
        </w:rPr>
        <w:t>特别是</w:t>
      </w:r>
      <w:r w:rsidRPr="00653852">
        <w:rPr>
          <w:rFonts w:ascii="Times New Roman" w:hAnsi="Times New Roman" w:cs="Times New Roman" w:hint="eastAsia"/>
          <w:sz w:val="24"/>
          <w:szCs w:val="24"/>
        </w:rPr>
        <w:t>面向</w:t>
      </w:r>
      <w:r w:rsidRPr="00653852">
        <w:rPr>
          <w:rFonts w:ascii="Times New Roman" w:hAnsi="Times New Roman" w:cs="Times New Roman"/>
          <w:sz w:val="24"/>
          <w:szCs w:val="24"/>
        </w:rPr>
        <w:t>山西省国家资源型经济转型综合配套改革试验区发展</w:t>
      </w:r>
      <w:r w:rsidRPr="00653852">
        <w:rPr>
          <w:rFonts w:ascii="Times New Roman" w:hAnsi="Times New Roman" w:cs="Times New Roman" w:hint="eastAsia"/>
          <w:sz w:val="24"/>
          <w:szCs w:val="24"/>
        </w:rPr>
        <w:t>的</w:t>
      </w:r>
      <w:r w:rsidRPr="00653852">
        <w:rPr>
          <w:rFonts w:ascii="Times New Roman" w:hAnsi="Times New Roman" w:cs="Times New Roman"/>
          <w:sz w:val="24"/>
          <w:szCs w:val="24"/>
        </w:rPr>
        <w:t>需求，</w:t>
      </w:r>
      <w:r w:rsidRPr="00653852">
        <w:rPr>
          <w:rFonts w:ascii="Times New Roman" w:hAnsi="Times New Roman" w:cs="Times New Roman" w:hint="eastAsia"/>
          <w:sz w:val="24"/>
          <w:szCs w:val="24"/>
        </w:rPr>
        <w:t>已形成</w:t>
      </w:r>
      <w:r w:rsidRPr="00653852">
        <w:rPr>
          <w:rFonts w:ascii="Times New Roman" w:hAnsi="Times New Roman" w:cs="Times New Roman"/>
          <w:sz w:val="24"/>
          <w:szCs w:val="24"/>
        </w:rPr>
        <w:t>MBA</w:t>
      </w:r>
      <w:r w:rsidRPr="00653852">
        <w:rPr>
          <w:rFonts w:ascii="Times New Roman" w:hAnsi="Times New Roman" w:cs="Times New Roman"/>
          <w:sz w:val="24"/>
          <w:szCs w:val="24"/>
        </w:rPr>
        <w:t>人才培养</w:t>
      </w:r>
      <w:r w:rsidRPr="00653852">
        <w:rPr>
          <w:rFonts w:ascii="Times New Roman" w:hAnsi="Times New Roman" w:cs="Times New Roman" w:hint="eastAsia"/>
          <w:sz w:val="24"/>
          <w:szCs w:val="24"/>
        </w:rPr>
        <w:t>的</w:t>
      </w:r>
      <w:r w:rsidRPr="00653852">
        <w:rPr>
          <w:rFonts w:ascii="Times New Roman" w:hAnsi="Times New Roman" w:cs="Times New Roman"/>
          <w:sz w:val="24"/>
          <w:szCs w:val="24"/>
        </w:rPr>
        <w:t>三大特色：强化基础、注重人文的综合素养；立足本土、服务山西的实战精神；诚信为本、务实创新的晋商文化。本着</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引进与自主并重、创新和</w:t>
      </w:r>
      <w:r w:rsidRPr="00653852">
        <w:rPr>
          <w:rFonts w:ascii="Times New Roman" w:hAnsi="Times New Roman" w:cs="Times New Roman" w:hint="eastAsia"/>
          <w:sz w:val="24"/>
          <w:szCs w:val="24"/>
        </w:rPr>
        <w:t>传承</w:t>
      </w:r>
      <w:r w:rsidRPr="00653852">
        <w:rPr>
          <w:rFonts w:ascii="Times New Roman" w:hAnsi="Times New Roman" w:cs="Times New Roman"/>
          <w:sz w:val="24"/>
          <w:szCs w:val="24"/>
        </w:rPr>
        <w:t>共进</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的原则，通过</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规范化管理、市场化导向、国际化视野</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使培养模式、教学内容与市场紧密结合，为山西省资源型经济转型发展培养</w:t>
      </w:r>
      <w:r w:rsidRPr="00653852">
        <w:rPr>
          <w:rFonts w:ascii="Times New Roman" w:hAnsi="Times New Roman" w:cs="Times New Roman" w:hint="eastAsia"/>
          <w:sz w:val="24"/>
          <w:szCs w:val="24"/>
        </w:rPr>
        <w:t>了</w:t>
      </w:r>
      <w:r w:rsidRPr="00653852">
        <w:rPr>
          <w:rFonts w:ascii="Times New Roman" w:hAnsi="Times New Roman" w:cs="Times New Roman"/>
          <w:sz w:val="24"/>
          <w:szCs w:val="24"/>
        </w:rPr>
        <w:t>优秀</w:t>
      </w:r>
      <w:r w:rsidRPr="00653852">
        <w:rPr>
          <w:rFonts w:ascii="Times New Roman" w:hAnsi="Times New Roman" w:cs="Times New Roman" w:hint="eastAsia"/>
          <w:sz w:val="24"/>
          <w:szCs w:val="24"/>
        </w:rPr>
        <w:t>的管理</w:t>
      </w:r>
      <w:r w:rsidRPr="00653852">
        <w:rPr>
          <w:rFonts w:ascii="Times New Roman" w:hAnsi="Times New Roman" w:cs="Times New Roman"/>
          <w:sz w:val="24"/>
          <w:szCs w:val="24"/>
        </w:rPr>
        <w:t>人才</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提供</w:t>
      </w:r>
      <w:r w:rsidRPr="00653852">
        <w:rPr>
          <w:rFonts w:ascii="Times New Roman" w:hAnsi="Times New Roman" w:cs="Times New Roman" w:hint="eastAsia"/>
          <w:sz w:val="24"/>
          <w:szCs w:val="24"/>
        </w:rPr>
        <w:t>了</w:t>
      </w:r>
      <w:r w:rsidRPr="00653852">
        <w:rPr>
          <w:rFonts w:ascii="Times New Roman" w:hAnsi="Times New Roman" w:cs="Times New Roman"/>
          <w:sz w:val="24"/>
          <w:szCs w:val="24"/>
        </w:rPr>
        <w:t>决策支持。</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1. </w:t>
      </w:r>
      <w:r w:rsidRPr="00653852">
        <w:rPr>
          <w:rFonts w:ascii="Times New Roman" w:hAnsi="Times New Roman" w:cs="Times New Roman"/>
          <w:b/>
          <w:bCs/>
          <w:sz w:val="24"/>
          <w:szCs w:val="24"/>
        </w:rPr>
        <w:t>培养特色</w:t>
      </w:r>
    </w:p>
    <w:p w:rsidR="0012611B" w:rsidRPr="00653852" w:rsidRDefault="00470232" w:rsidP="00653852">
      <w:pPr>
        <w:spacing w:line="440" w:lineRule="atLeast"/>
        <w:ind w:firstLineChars="200" w:firstLine="480"/>
        <w:textAlignment w:val="baseline"/>
        <w:rPr>
          <w:rFonts w:ascii="Times New Roman" w:eastAsia="宋体" w:hAnsi="Times New Roman" w:cs="Times New Roman"/>
          <w:kern w:val="0"/>
          <w:sz w:val="24"/>
          <w:szCs w:val="24"/>
        </w:rPr>
      </w:pPr>
      <w:r w:rsidRPr="00653852">
        <w:rPr>
          <w:rFonts w:ascii="Times New Roman" w:eastAsia="宋体" w:hAnsi="Times New Roman" w:cs="Times New Roman" w:hint="eastAsia"/>
          <w:kern w:val="0"/>
          <w:sz w:val="24"/>
          <w:szCs w:val="24"/>
        </w:rPr>
        <w:t>本授权点</w:t>
      </w:r>
      <w:r w:rsidRPr="00653852">
        <w:rPr>
          <w:rFonts w:ascii="Times New Roman" w:eastAsia="宋体" w:hAnsi="Times New Roman" w:cs="Times New Roman"/>
          <w:kern w:val="0"/>
          <w:sz w:val="24"/>
          <w:szCs w:val="24"/>
        </w:rPr>
        <w:t>立足于现代管理科学</w:t>
      </w:r>
      <w:r w:rsidRPr="00653852">
        <w:rPr>
          <w:rFonts w:ascii="Times New Roman" w:eastAsia="宋体" w:hAnsi="Times New Roman" w:cs="Times New Roman" w:hint="eastAsia"/>
          <w:kern w:val="0"/>
          <w:sz w:val="24"/>
          <w:szCs w:val="24"/>
        </w:rPr>
        <w:t>以及经济学</w:t>
      </w:r>
      <w:r w:rsidRPr="00653852">
        <w:rPr>
          <w:rFonts w:ascii="Times New Roman" w:eastAsia="宋体" w:hAnsi="Times New Roman" w:cs="Times New Roman"/>
          <w:kern w:val="0"/>
          <w:sz w:val="24"/>
          <w:szCs w:val="24"/>
        </w:rPr>
        <w:t>的学科前沿，与地方经济紧密结合，</w:t>
      </w:r>
      <w:r w:rsidRPr="00653852">
        <w:rPr>
          <w:rFonts w:ascii="Times New Roman" w:eastAsia="宋体" w:hAnsi="Times New Roman" w:cs="Times New Roman" w:hint="eastAsia"/>
          <w:kern w:val="0"/>
          <w:sz w:val="24"/>
          <w:szCs w:val="24"/>
        </w:rPr>
        <w:t>聚焦</w:t>
      </w:r>
      <w:r w:rsidRPr="00653852">
        <w:rPr>
          <w:rFonts w:ascii="Times New Roman" w:hAnsi="Times New Roman" w:cs="Times New Roman" w:hint="eastAsia"/>
          <w:sz w:val="24"/>
          <w:szCs w:val="24"/>
        </w:rPr>
        <w:t>“</w:t>
      </w:r>
      <w:r w:rsidRPr="00653852">
        <w:rPr>
          <w:rFonts w:ascii="Times New Roman" w:eastAsia="宋体" w:hAnsi="Times New Roman" w:cs="Times New Roman"/>
          <w:kern w:val="0"/>
          <w:sz w:val="24"/>
          <w:szCs w:val="24"/>
        </w:rPr>
        <w:t>现代管理理论与方法</w:t>
      </w:r>
      <w:r w:rsidRPr="00653852">
        <w:rPr>
          <w:rFonts w:ascii="Times New Roman" w:hAnsi="Times New Roman" w:cs="Times New Roman" w:hint="eastAsia"/>
          <w:sz w:val="24"/>
          <w:szCs w:val="24"/>
        </w:rPr>
        <w:t>”、“</w:t>
      </w:r>
      <w:r w:rsidRPr="00653852">
        <w:rPr>
          <w:rFonts w:ascii="Times New Roman" w:eastAsia="宋体" w:hAnsi="Times New Roman" w:cs="Times New Roman"/>
          <w:kern w:val="0"/>
          <w:sz w:val="24"/>
          <w:szCs w:val="24"/>
        </w:rPr>
        <w:t>区域产业转型</w:t>
      </w:r>
      <w:r w:rsidRPr="00653852">
        <w:rPr>
          <w:rFonts w:ascii="Times New Roman" w:hAnsi="Times New Roman" w:cs="Times New Roman" w:hint="eastAsia"/>
          <w:sz w:val="24"/>
          <w:szCs w:val="24"/>
        </w:rPr>
        <w:t>”</w:t>
      </w:r>
      <w:r w:rsidRPr="00653852">
        <w:rPr>
          <w:rFonts w:ascii="Times New Roman" w:eastAsia="宋体" w:hAnsi="Times New Roman" w:cs="Times New Roman"/>
          <w:kern w:val="0"/>
          <w:sz w:val="24"/>
          <w:szCs w:val="24"/>
        </w:rPr>
        <w:t>和</w:t>
      </w:r>
      <w:r w:rsidRPr="00653852">
        <w:rPr>
          <w:rFonts w:ascii="Times New Roman" w:hAnsi="Times New Roman" w:cs="Times New Roman" w:hint="eastAsia"/>
          <w:sz w:val="24"/>
          <w:szCs w:val="24"/>
        </w:rPr>
        <w:t>“</w:t>
      </w:r>
      <w:r w:rsidRPr="00653852">
        <w:rPr>
          <w:rFonts w:ascii="Times New Roman" w:eastAsia="宋体" w:hAnsi="Times New Roman" w:cs="Times New Roman"/>
          <w:kern w:val="0"/>
          <w:sz w:val="24"/>
          <w:szCs w:val="24"/>
        </w:rPr>
        <w:t>晋商企业文化</w:t>
      </w:r>
      <w:r w:rsidRPr="00653852">
        <w:rPr>
          <w:rFonts w:ascii="Times New Roman" w:hAnsi="Times New Roman" w:cs="Times New Roman" w:hint="eastAsia"/>
          <w:sz w:val="24"/>
          <w:szCs w:val="24"/>
        </w:rPr>
        <w:t>”</w:t>
      </w:r>
      <w:r w:rsidRPr="00653852">
        <w:rPr>
          <w:rFonts w:ascii="Times New Roman" w:eastAsia="宋体" w:hAnsi="Times New Roman" w:cs="Times New Roman" w:hint="eastAsia"/>
          <w:kern w:val="0"/>
          <w:sz w:val="24"/>
          <w:szCs w:val="24"/>
        </w:rPr>
        <w:t>等</w:t>
      </w:r>
      <w:r w:rsidRPr="00653852">
        <w:rPr>
          <w:rFonts w:ascii="Times New Roman" w:eastAsia="宋体" w:hAnsi="Times New Roman" w:cs="Times New Roman"/>
          <w:kern w:val="0"/>
          <w:sz w:val="24"/>
          <w:szCs w:val="24"/>
        </w:rPr>
        <w:t>方向</w:t>
      </w:r>
      <w:r w:rsidRPr="00653852">
        <w:rPr>
          <w:rFonts w:ascii="Times New Roman" w:eastAsia="宋体" w:hAnsi="Times New Roman" w:cs="Times New Roman" w:hint="eastAsia"/>
          <w:kern w:val="0"/>
          <w:sz w:val="24"/>
          <w:szCs w:val="24"/>
        </w:rPr>
        <w:t>开展人才培养、科学研究与社会服务。</w:t>
      </w:r>
    </w:p>
    <w:p w:rsidR="0012611B" w:rsidRPr="00653852" w:rsidRDefault="00470232" w:rsidP="00653852">
      <w:pPr>
        <w:spacing w:line="440" w:lineRule="atLeast"/>
        <w:ind w:firstLineChars="200" w:firstLine="482"/>
        <w:textAlignment w:val="baseline"/>
        <w:rPr>
          <w:rFonts w:ascii="Times New Roman" w:eastAsia="宋体" w:hAnsi="Times New Roman" w:cs="Times New Roman"/>
          <w:kern w:val="0"/>
          <w:sz w:val="24"/>
          <w:szCs w:val="24"/>
        </w:rPr>
      </w:pPr>
      <w:r w:rsidRPr="00653852">
        <w:rPr>
          <w:rFonts w:ascii="Times New Roman" w:hAnsi="Times New Roman" w:cs="Times New Roman"/>
          <w:b/>
          <w:bCs/>
          <w:sz w:val="24"/>
          <w:szCs w:val="24"/>
        </w:rPr>
        <w:t>（</w:t>
      </w:r>
      <w:r w:rsidRPr="00653852">
        <w:rPr>
          <w:rFonts w:ascii="Times New Roman" w:hAnsi="Times New Roman" w:cs="Times New Roman"/>
          <w:b/>
          <w:bCs/>
          <w:sz w:val="24"/>
          <w:szCs w:val="24"/>
        </w:rPr>
        <w:t>1</w:t>
      </w:r>
      <w:r w:rsidRPr="00653852">
        <w:rPr>
          <w:rFonts w:ascii="Times New Roman" w:hAnsi="Times New Roman" w:cs="Times New Roman"/>
          <w:b/>
          <w:bCs/>
          <w:sz w:val="24"/>
          <w:szCs w:val="24"/>
        </w:rPr>
        <w:t>）现代管理理论与方法</w:t>
      </w:r>
      <w:r w:rsidRPr="00653852">
        <w:rPr>
          <w:rFonts w:ascii="Times New Roman" w:eastAsia="宋体" w:hAnsi="Times New Roman" w:cs="Times New Roman"/>
          <w:kern w:val="0"/>
          <w:sz w:val="24"/>
          <w:szCs w:val="24"/>
        </w:rPr>
        <w:t>，带头人：李常洪教授</w:t>
      </w:r>
    </w:p>
    <w:p w:rsidR="0012611B" w:rsidRPr="00653852" w:rsidRDefault="00470232" w:rsidP="00653852">
      <w:pPr>
        <w:spacing w:line="440" w:lineRule="atLeast"/>
        <w:ind w:firstLineChars="200" w:firstLine="480"/>
        <w:textAlignment w:val="baseline"/>
        <w:rPr>
          <w:rFonts w:ascii="Times New Roman" w:eastAsia="宋体" w:hAnsi="Times New Roman" w:cs="Times New Roman"/>
          <w:kern w:val="0"/>
          <w:sz w:val="24"/>
          <w:szCs w:val="24"/>
        </w:rPr>
      </w:pPr>
      <w:r w:rsidRPr="00653852">
        <w:rPr>
          <w:rFonts w:ascii="Times New Roman" w:eastAsia="宋体" w:hAnsi="Times New Roman" w:cs="Times New Roman"/>
          <w:kern w:val="0"/>
          <w:sz w:val="24"/>
          <w:szCs w:val="24"/>
        </w:rPr>
        <w:t>主要以生态学理论、合作管理理论、复杂性理论为基础，运用博弈论、计算机仿真、社会网络分析等方法，立足于山西省区域经济发展的环境特征，培养具备现代管理科学理念，熟知本地经济与企业发展形式</w:t>
      </w:r>
      <w:r w:rsidRPr="00653852">
        <w:rPr>
          <w:rFonts w:ascii="Times New Roman" w:eastAsia="宋体" w:hAnsi="Times New Roman" w:cs="Times New Roman" w:hint="eastAsia"/>
          <w:kern w:val="0"/>
          <w:sz w:val="24"/>
          <w:szCs w:val="24"/>
        </w:rPr>
        <w:t>和发展规律</w:t>
      </w:r>
      <w:r w:rsidRPr="00653852">
        <w:rPr>
          <w:rFonts w:ascii="Times New Roman" w:eastAsia="宋体" w:hAnsi="Times New Roman" w:cs="Times New Roman"/>
          <w:kern w:val="0"/>
          <w:sz w:val="24"/>
          <w:szCs w:val="24"/>
        </w:rPr>
        <w:t>的高级管理人才。</w:t>
      </w:r>
    </w:p>
    <w:p w:rsidR="0012611B" w:rsidRPr="00653852" w:rsidRDefault="00470232" w:rsidP="00653852">
      <w:pPr>
        <w:spacing w:line="440" w:lineRule="atLeast"/>
        <w:ind w:firstLineChars="200" w:firstLine="482"/>
        <w:textAlignment w:val="baseline"/>
        <w:rPr>
          <w:rFonts w:ascii="Times New Roman" w:eastAsia="宋体" w:hAnsi="Times New Roman" w:cs="Times New Roman"/>
          <w:kern w:val="0"/>
          <w:sz w:val="24"/>
          <w:szCs w:val="24"/>
        </w:rPr>
      </w:pPr>
      <w:r w:rsidRPr="00653852">
        <w:rPr>
          <w:rFonts w:ascii="Times New Roman" w:hAnsi="Times New Roman" w:cs="Times New Roman"/>
          <w:b/>
          <w:bCs/>
          <w:sz w:val="24"/>
          <w:szCs w:val="24"/>
        </w:rPr>
        <w:t>（</w:t>
      </w:r>
      <w:r w:rsidRPr="00653852">
        <w:rPr>
          <w:rFonts w:ascii="Times New Roman" w:hAnsi="Times New Roman" w:cs="Times New Roman"/>
          <w:b/>
          <w:bCs/>
          <w:sz w:val="24"/>
          <w:szCs w:val="24"/>
        </w:rPr>
        <w:t>2</w:t>
      </w:r>
      <w:r w:rsidRPr="00653852">
        <w:rPr>
          <w:rFonts w:ascii="Times New Roman" w:hAnsi="Times New Roman" w:cs="Times New Roman"/>
          <w:b/>
          <w:bCs/>
          <w:sz w:val="24"/>
          <w:szCs w:val="24"/>
        </w:rPr>
        <w:t>）区域产业转型</w:t>
      </w:r>
      <w:r w:rsidRPr="00653852">
        <w:rPr>
          <w:rFonts w:ascii="Times New Roman" w:eastAsia="宋体" w:hAnsi="Times New Roman" w:cs="Times New Roman"/>
          <w:kern w:val="0"/>
          <w:sz w:val="24"/>
          <w:szCs w:val="24"/>
        </w:rPr>
        <w:t>，带头人：</w:t>
      </w:r>
      <w:r w:rsidRPr="00653852">
        <w:rPr>
          <w:rFonts w:ascii="Times New Roman" w:eastAsia="宋体" w:hAnsi="Times New Roman" w:cs="Times New Roman" w:hint="eastAsia"/>
          <w:kern w:val="0"/>
          <w:sz w:val="24"/>
          <w:szCs w:val="24"/>
        </w:rPr>
        <w:t>高帅</w:t>
      </w:r>
      <w:r w:rsidRPr="00653852">
        <w:rPr>
          <w:rFonts w:ascii="Times New Roman" w:eastAsia="宋体" w:hAnsi="Times New Roman" w:cs="Times New Roman"/>
          <w:kern w:val="0"/>
          <w:sz w:val="24"/>
          <w:szCs w:val="24"/>
        </w:rPr>
        <w:t>教授</w:t>
      </w:r>
      <w:r w:rsidRPr="00653852">
        <w:rPr>
          <w:rFonts w:ascii="Times New Roman" w:eastAsia="宋体" w:hAnsi="Times New Roman" w:cs="Times New Roman"/>
          <w:kern w:val="0"/>
          <w:sz w:val="24"/>
          <w:szCs w:val="24"/>
        </w:rPr>
        <w:t xml:space="preserve"> </w:t>
      </w:r>
    </w:p>
    <w:p w:rsidR="0012611B" w:rsidRPr="00653852" w:rsidRDefault="00470232" w:rsidP="00653852">
      <w:pPr>
        <w:spacing w:line="440" w:lineRule="atLeast"/>
        <w:ind w:firstLineChars="200" w:firstLine="480"/>
        <w:textAlignment w:val="baseline"/>
        <w:rPr>
          <w:rFonts w:ascii="Times New Roman" w:eastAsia="宋体" w:hAnsi="Times New Roman" w:cs="Times New Roman"/>
          <w:kern w:val="0"/>
          <w:sz w:val="24"/>
          <w:szCs w:val="24"/>
        </w:rPr>
      </w:pPr>
      <w:r w:rsidRPr="00653852">
        <w:rPr>
          <w:rFonts w:ascii="Times New Roman" w:eastAsia="宋体" w:hAnsi="Times New Roman" w:cs="Times New Roman"/>
          <w:kern w:val="0"/>
          <w:sz w:val="24"/>
          <w:szCs w:val="24"/>
        </w:rPr>
        <w:t>以产业经济学和晋商学理论为指导，针对区域经济社会发展中的相关问题进行研究和规划，对区域产业投资领域的金融发展、中小微企业发展、循环经济发展等进行深入研究，并提供决策咨询与决策支持。</w:t>
      </w:r>
    </w:p>
    <w:p w:rsidR="0012611B" w:rsidRPr="00653852" w:rsidRDefault="00470232" w:rsidP="00653852">
      <w:pPr>
        <w:spacing w:line="440" w:lineRule="atLeast"/>
        <w:ind w:firstLineChars="200" w:firstLine="482"/>
        <w:textAlignment w:val="baseline"/>
        <w:rPr>
          <w:rFonts w:ascii="Times New Roman" w:eastAsia="宋体" w:hAnsi="Times New Roman" w:cs="Times New Roman"/>
          <w:kern w:val="0"/>
          <w:sz w:val="24"/>
          <w:szCs w:val="24"/>
        </w:rPr>
      </w:pPr>
      <w:r w:rsidRPr="00653852">
        <w:rPr>
          <w:rFonts w:ascii="Times New Roman" w:hAnsi="Times New Roman" w:cs="Times New Roman"/>
          <w:b/>
          <w:bCs/>
          <w:sz w:val="24"/>
          <w:szCs w:val="24"/>
        </w:rPr>
        <w:t>（</w:t>
      </w:r>
      <w:r w:rsidRPr="00653852">
        <w:rPr>
          <w:rFonts w:ascii="Times New Roman" w:hAnsi="Times New Roman" w:cs="Times New Roman"/>
          <w:b/>
          <w:bCs/>
          <w:sz w:val="24"/>
          <w:szCs w:val="24"/>
        </w:rPr>
        <w:t>3</w:t>
      </w:r>
      <w:r w:rsidRPr="00653852">
        <w:rPr>
          <w:rFonts w:ascii="Times New Roman" w:hAnsi="Times New Roman" w:cs="Times New Roman"/>
          <w:b/>
          <w:bCs/>
          <w:sz w:val="24"/>
          <w:szCs w:val="24"/>
        </w:rPr>
        <w:t>）晋商企业文化</w:t>
      </w:r>
      <w:r w:rsidRPr="00653852">
        <w:rPr>
          <w:rFonts w:ascii="Times New Roman" w:eastAsia="宋体" w:hAnsi="Times New Roman" w:cs="Times New Roman"/>
          <w:kern w:val="0"/>
          <w:sz w:val="24"/>
          <w:szCs w:val="24"/>
        </w:rPr>
        <w:t>，带头人：石涛教授</w:t>
      </w:r>
    </w:p>
    <w:p w:rsidR="0012611B" w:rsidRPr="00653852" w:rsidRDefault="00470232" w:rsidP="00653852">
      <w:pPr>
        <w:spacing w:line="440" w:lineRule="atLeast"/>
        <w:ind w:firstLineChars="200" w:firstLine="480"/>
        <w:textAlignment w:val="baseline"/>
        <w:rPr>
          <w:rFonts w:ascii="Times New Roman" w:eastAsia="宋体" w:hAnsi="Times New Roman" w:cs="Times New Roman"/>
          <w:kern w:val="0"/>
          <w:sz w:val="24"/>
          <w:szCs w:val="24"/>
        </w:rPr>
      </w:pPr>
      <w:r w:rsidRPr="00653852">
        <w:rPr>
          <w:rFonts w:ascii="Times New Roman" w:eastAsia="宋体" w:hAnsi="Times New Roman" w:cs="Times New Roman"/>
          <w:kern w:val="0"/>
          <w:sz w:val="24"/>
          <w:szCs w:val="24"/>
        </w:rPr>
        <w:t>立足山西地方经济发展，以晋商学为依托，对晋商诚信理念、创新理念和管理理念深入挖掘，注重晋商之道和新常态下创业、经营、管理之道的融合研究，为企业良性运行和可持续发展提供理论支持和参考。</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2. </w:t>
      </w:r>
      <w:r w:rsidRPr="00653852">
        <w:rPr>
          <w:rFonts w:ascii="Times New Roman" w:hAnsi="Times New Roman" w:cs="Times New Roman"/>
          <w:b/>
          <w:bCs/>
          <w:sz w:val="24"/>
          <w:szCs w:val="24"/>
        </w:rPr>
        <w:t>培养目标</w:t>
      </w:r>
    </w:p>
    <w:p w:rsidR="0012611B" w:rsidRPr="00653852" w:rsidRDefault="00470232" w:rsidP="00653852">
      <w:pPr>
        <w:spacing w:line="440" w:lineRule="atLeast"/>
        <w:ind w:firstLineChars="200" w:firstLine="480"/>
        <w:rPr>
          <w:rFonts w:ascii="Times New Roman" w:hAnsi="Times New Roman" w:cs="Times New Roman"/>
          <w:sz w:val="24"/>
          <w:szCs w:val="24"/>
        </w:rPr>
      </w:pP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立足</w:t>
      </w:r>
      <w:r w:rsidRPr="00653852">
        <w:rPr>
          <w:rFonts w:ascii="Times New Roman" w:hAnsi="Times New Roman" w:cs="Times New Roman" w:hint="eastAsia"/>
          <w:sz w:val="24"/>
          <w:szCs w:val="24"/>
        </w:rPr>
        <w:t>于</w:t>
      </w:r>
      <w:r w:rsidRPr="00653852">
        <w:rPr>
          <w:rFonts w:ascii="Times New Roman" w:hAnsi="Times New Roman" w:cs="Times New Roman"/>
          <w:sz w:val="24"/>
          <w:szCs w:val="24"/>
        </w:rPr>
        <w:t>山西大学悠久</w:t>
      </w:r>
      <w:r w:rsidRPr="00653852">
        <w:rPr>
          <w:rFonts w:ascii="Times New Roman" w:hAnsi="Times New Roman" w:cs="Times New Roman" w:hint="eastAsia"/>
          <w:sz w:val="24"/>
          <w:szCs w:val="24"/>
        </w:rPr>
        <w:t>的</w:t>
      </w:r>
      <w:r w:rsidRPr="00653852">
        <w:rPr>
          <w:rFonts w:ascii="Times New Roman" w:hAnsi="Times New Roman" w:cs="Times New Roman"/>
          <w:sz w:val="24"/>
          <w:szCs w:val="24"/>
        </w:rPr>
        <w:t>办学历史</w:t>
      </w:r>
      <w:r w:rsidRPr="00653852">
        <w:rPr>
          <w:rFonts w:ascii="Times New Roman" w:hAnsi="Times New Roman" w:cs="Times New Roman" w:hint="eastAsia"/>
          <w:sz w:val="24"/>
          <w:szCs w:val="24"/>
        </w:rPr>
        <w:t>和</w:t>
      </w:r>
      <w:r w:rsidRPr="00653852">
        <w:rPr>
          <w:rFonts w:ascii="Times New Roman" w:hAnsi="Times New Roman" w:cs="Times New Roman"/>
          <w:sz w:val="24"/>
          <w:szCs w:val="24"/>
        </w:rPr>
        <w:t>深厚</w:t>
      </w:r>
      <w:r w:rsidRPr="00653852">
        <w:rPr>
          <w:rFonts w:ascii="Times New Roman" w:hAnsi="Times New Roman" w:cs="Times New Roman" w:hint="eastAsia"/>
          <w:sz w:val="24"/>
          <w:szCs w:val="24"/>
        </w:rPr>
        <w:t>的</w:t>
      </w:r>
      <w:r w:rsidRPr="00653852">
        <w:rPr>
          <w:rFonts w:ascii="Times New Roman" w:hAnsi="Times New Roman" w:cs="Times New Roman"/>
          <w:sz w:val="24"/>
          <w:szCs w:val="24"/>
        </w:rPr>
        <w:t>文化底蕴，着力培养有道德、强实践、会创新的工商管理人才，力求创建国内区域性知名的</w:t>
      </w:r>
      <w:r w:rsidRPr="00653852">
        <w:rPr>
          <w:rFonts w:ascii="Times New Roman" w:hAnsi="Times New Roman" w:cs="Times New Roman"/>
          <w:sz w:val="24"/>
          <w:szCs w:val="24"/>
        </w:rPr>
        <w:t>MBA</w:t>
      </w:r>
      <w:r w:rsidRPr="00653852">
        <w:rPr>
          <w:rFonts w:ascii="Times New Roman" w:hAnsi="Times New Roman" w:cs="Times New Roman"/>
          <w:sz w:val="24"/>
          <w:szCs w:val="24"/>
        </w:rPr>
        <w:t>教育品</w:t>
      </w:r>
      <w:r w:rsidRPr="00653852">
        <w:rPr>
          <w:rFonts w:ascii="Times New Roman" w:hAnsi="Times New Roman" w:cs="Times New Roman"/>
          <w:sz w:val="24"/>
          <w:szCs w:val="24"/>
        </w:rPr>
        <w:lastRenderedPageBreak/>
        <w:t>牌，致力成为山西省资源型经济转型</w:t>
      </w:r>
      <w:r w:rsidRPr="00653852">
        <w:rPr>
          <w:rFonts w:ascii="Times New Roman" w:hAnsi="Times New Roman" w:cs="Times New Roman"/>
          <w:sz w:val="24"/>
          <w:szCs w:val="24"/>
        </w:rPr>
        <w:t>MBA</w:t>
      </w:r>
      <w:r w:rsidRPr="00653852">
        <w:rPr>
          <w:rFonts w:ascii="Times New Roman" w:hAnsi="Times New Roman" w:cs="Times New Roman"/>
          <w:sz w:val="24"/>
          <w:szCs w:val="24"/>
        </w:rPr>
        <w:t>人才的重要培养高地。</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3. </w:t>
      </w:r>
      <w:r w:rsidRPr="00653852">
        <w:rPr>
          <w:rFonts w:ascii="Times New Roman" w:hAnsi="Times New Roman" w:cs="Times New Roman"/>
          <w:b/>
          <w:bCs/>
          <w:sz w:val="24"/>
          <w:szCs w:val="24"/>
        </w:rPr>
        <w:t>学位标准</w:t>
      </w:r>
    </w:p>
    <w:p w:rsidR="0012611B" w:rsidRPr="00653852" w:rsidRDefault="00470232" w:rsidP="00653852">
      <w:pPr>
        <w:spacing w:line="440" w:lineRule="atLeast"/>
        <w:ind w:firstLineChars="200" w:firstLine="480"/>
        <w:rPr>
          <w:rFonts w:ascii="Times New Roman" w:hAnsi="Times New Roman" w:cs="Times New Roman"/>
          <w:sz w:val="24"/>
          <w:szCs w:val="24"/>
        </w:rPr>
      </w:pPr>
      <w:r w:rsidRPr="00653852">
        <w:rPr>
          <w:rFonts w:ascii="Times New Roman" w:hAnsi="Times New Roman" w:cs="Times New Roman"/>
          <w:sz w:val="24"/>
          <w:szCs w:val="24"/>
        </w:rPr>
        <w:t>MBA</w:t>
      </w:r>
      <w:r w:rsidRPr="00653852">
        <w:rPr>
          <w:rFonts w:ascii="Times New Roman" w:hAnsi="Times New Roman" w:cs="Times New Roman"/>
          <w:sz w:val="24"/>
          <w:szCs w:val="24"/>
        </w:rPr>
        <w:t>基本学制为</w:t>
      </w:r>
      <w:r w:rsidRPr="00653852">
        <w:rPr>
          <w:rFonts w:ascii="Times New Roman" w:hAnsi="Times New Roman" w:cs="Times New Roman"/>
          <w:sz w:val="24"/>
          <w:szCs w:val="24"/>
        </w:rPr>
        <w:t>3</w:t>
      </w:r>
      <w:r w:rsidRPr="00653852">
        <w:rPr>
          <w:rFonts w:ascii="Times New Roman" w:hAnsi="Times New Roman" w:cs="Times New Roman"/>
          <w:sz w:val="24"/>
          <w:szCs w:val="24"/>
        </w:rPr>
        <w:t>年，</w:t>
      </w:r>
      <w:r w:rsidRPr="00653852">
        <w:rPr>
          <w:rFonts w:ascii="Times New Roman" w:hAnsi="Times New Roman" w:cs="Times New Roman" w:hint="eastAsia"/>
          <w:sz w:val="24"/>
          <w:szCs w:val="24"/>
        </w:rPr>
        <w:t>实行</w:t>
      </w:r>
      <w:r w:rsidRPr="00653852">
        <w:rPr>
          <w:rFonts w:ascii="Times New Roman" w:hAnsi="Times New Roman" w:cs="Times New Roman"/>
          <w:sz w:val="24"/>
          <w:szCs w:val="24"/>
        </w:rPr>
        <w:t>学分制，总学分</w:t>
      </w:r>
      <w:r w:rsidRPr="00653852">
        <w:rPr>
          <w:rFonts w:ascii="Times New Roman" w:hAnsi="Times New Roman" w:cs="Times New Roman"/>
          <w:sz w:val="24"/>
          <w:szCs w:val="24"/>
        </w:rPr>
        <w:t>57</w:t>
      </w:r>
      <w:r w:rsidRPr="00653852">
        <w:rPr>
          <w:rFonts w:ascii="Times New Roman" w:hAnsi="Times New Roman" w:cs="Times New Roman"/>
          <w:sz w:val="24"/>
          <w:szCs w:val="24"/>
        </w:rPr>
        <w:t>分。其中公共基础课</w:t>
      </w:r>
      <w:r w:rsidRPr="00653852">
        <w:rPr>
          <w:rFonts w:ascii="Times New Roman" w:hAnsi="Times New Roman" w:cs="Times New Roman"/>
          <w:sz w:val="24"/>
          <w:szCs w:val="24"/>
        </w:rPr>
        <w:t>8</w:t>
      </w:r>
      <w:r w:rsidRPr="00653852">
        <w:rPr>
          <w:rFonts w:ascii="Times New Roman" w:hAnsi="Times New Roman" w:cs="Times New Roman"/>
          <w:sz w:val="24"/>
          <w:szCs w:val="24"/>
        </w:rPr>
        <w:t>学分、专业基础课</w:t>
      </w:r>
      <w:r w:rsidRPr="00653852">
        <w:rPr>
          <w:rFonts w:ascii="Times New Roman" w:hAnsi="Times New Roman" w:cs="Times New Roman"/>
          <w:sz w:val="24"/>
          <w:szCs w:val="24"/>
        </w:rPr>
        <w:t>21</w:t>
      </w:r>
      <w:r w:rsidRPr="00653852">
        <w:rPr>
          <w:rFonts w:ascii="Times New Roman" w:hAnsi="Times New Roman" w:cs="Times New Roman"/>
          <w:sz w:val="24"/>
          <w:szCs w:val="24"/>
        </w:rPr>
        <w:t>学分、专业应用课</w:t>
      </w:r>
      <w:r w:rsidRPr="00653852">
        <w:rPr>
          <w:rFonts w:ascii="Times New Roman" w:hAnsi="Times New Roman" w:cs="Times New Roman"/>
          <w:sz w:val="24"/>
          <w:szCs w:val="24"/>
        </w:rPr>
        <w:t>13</w:t>
      </w:r>
      <w:r w:rsidRPr="00653852">
        <w:rPr>
          <w:rFonts w:ascii="Times New Roman" w:hAnsi="Times New Roman" w:cs="Times New Roman"/>
          <w:sz w:val="24"/>
          <w:szCs w:val="24"/>
        </w:rPr>
        <w:t>学分、选修课</w:t>
      </w:r>
      <w:r w:rsidRPr="00653852">
        <w:rPr>
          <w:rFonts w:ascii="Times New Roman" w:hAnsi="Times New Roman" w:cs="Times New Roman"/>
          <w:sz w:val="24"/>
          <w:szCs w:val="24"/>
        </w:rPr>
        <w:t xml:space="preserve"> 5</w:t>
      </w:r>
      <w:r w:rsidRPr="00653852">
        <w:rPr>
          <w:rFonts w:ascii="Times New Roman" w:hAnsi="Times New Roman" w:cs="Times New Roman"/>
          <w:sz w:val="24"/>
          <w:szCs w:val="24"/>
        </w:rPr>
        <w:t>学分、实践环节</w:t>
      </w:r>
      <w:r w:rsidRPr="00653852">
        <w:rPr>
          <w:rFonts w:ascii="Times New Roman" w:hAnsi="Times New Roman" w:cs="Times New Roman"/>
          <w:sz w:val="24"/>
          <w:szCs w:val="24"/>
        </w:rPr>
        <w:t>10</w:t>
      </w:r>
      <w:r w:rsidRPr="00653852">
        <w:rPr>
          <w:rFonts w:ascii="Times New Roman" w:hAnsi="Times New Roman" w:cs="Times New Roman"/>
          <w:sz w:val="24"/>
          <w:szCs w:val="24"/>
        </w:rPr>
        <w:t>学分（包括拓展训练</w:t>
      </w:r>
      <w:r w:rsidRPr="00653852">
        <w:rPr>
          <w:rFonts w:ascii="Times New Roman" w:hAnsi="Times New Roman" w:cs="Times New Roman"/>
          <w:sz w:val="24"/>
          <w:szCs w:val="24"/>
        </w:rPr>
        <w:t>1</w:t>
      </w:r>
      <w:r w:rsidRPr="00653852">
        <w:rPr>
          <w:rFonts w:ascii="Times New Roman" w:hAnsi="Times New Roman" w:cs="Times New Roman"/>
          <w:sz w:val="24"/>
          <w:szCs w:val="24"/>
        </w:rPr>
        <w:t>学分、管理实践</w:t>
      </w:r>
      <w:r w:rsidRPr="00653852">
        <w:rPr>
          <w:rFonts w:ascii="Times New Roman" w:hAnsi="Times New Roman" w:cs="Times New Roman"/>
          <w:sz w:val="24"/>
          <w:szCs w:val="24"/>
        </w:rPr>
        <w:t>2</w:t>
      </w:r>
      <w:r w:rsidRPr="00653852">
        <w:rPr>
          <w:rFonts w:ascii="Times New Roman" w:hAnsi="Times New Roman" w:cs="Times New Roman"/>
          <w:sz w:val="24"/>
          <w:szCs w:val="24"/>
        </w:rPr>
        <w:t>学分、</w:t>
      </w:r>
      <w:r w:rsidRPr="00653852">
        <w:rPr>
          <w:rFonts w:ascii="Times New Roman" w:hAnsi="Times New Roman" w:cs="Times New Roman"/>
          <w:sz w:val="24"/>
          <w:szCs w:val="24"/>
        </w:rPr>
        <w:t>MBA</w:t>
      </w:r>
      <w:r w:rsidRPr="00653852">
        <w:rPr>
          <w:rFonts w:ascii="Times New Roman" w:hAnsi="Times New Roman" w:cs="Times New Roman"/>
          <w:sz w:val="24"/>
          <w:szCs w:val="24"/>
        </w:rPr>
        <w:t>论坛</w:t>
      </w:r>
      <w:r w:rsidRPr="00653852">
        <w:rPr>
          <w:rFonts w:ascii="Times New Roman" w:hAnsi="Times New Roman" w:cs="Times New Roman"/>
          <w:sz w:val="24"/>
          <w:szCs w:val="24"/>
        </w:rPr>
        <w:t>1</w:t>
      </w:r>
      <w:r w:rsidRPr="00653852">
        <w:rPr>
          <w:rFonts w:ascii="Times New Roman" w:hAnsi="Times New Roman" w:cs="Times New Roman"/>
          <w:sz w:val="24"/>
          <w:szCs w:val="24"/>
        </w:rPr>
        <w:t>学分、案例写作</w:t>
      </w:r>
      <w:r w:rsidRPr="00653852">
        <w:rPr>
          <w:rFonts w:ascii="Times New Roman" w:hAnsi="Times New Roman" w:cs="Times New Roman"/>
          <w:sz w:val="24"/>
          <w:szCs w:val="24"/>
        </w:rPr>
        <w:t>2</w:t>
      </w:r>
      <w:r w:rsidRPr="00653852">
        <w:rPr>
          <w:rFonts w:ascii="Times New Roman" w:hAnsi="Times New Roman" w:cs="Times New Roman"/>
          <w:sz w:val="24"/>
          <w:szCs w:val="24"/>
        </w:rPr>
        <w:t>学分、学位论文</w:t>
      </w:r>
      <w:r w:rsidRPr="00653852">
        <w:rPr>
          <w:rFonts w:ascii="Times New Roman" w:hAnsi="Times New Roman" w:cs="Times New Roman"/>
          <w:sz w:val="24"/>
          <w:szCs w:val="24"/>
        </w:rPr>
        <w:t>4</w:t>
      </w:r>
      <w:r w:rsidRPr="00653852">
        <w:rPr>
          <w:rFonts w:ascii="Times New Roman" w:hAnsi="Times New Roman" w:cs="Times New Roman"/>
          <w:sz w:val="24"/>
          <w:szCs w:val="24"/>
        </w:rPr>
        <w:t>学分）。在规定基本年限内，未达培养要求的</w:t>
      </w:r>
      <w:r w:rsidRPr="00653852">
        <w:rPr>
          <w:rFonts w:ascii="Times New Roman" w:hAnsi="Times New Roman" w:cs="Times New Roman" w:hint="eastAsia"/>
          <w:sz w:val="24"/>
          <w:szCs w:val="24"/>
        </w:rPr>
        <w:t>学生</w:t>
      </w:r>
      <w:r w:rsidRPr="00653852">
        <w:rPr>
          <w:rFonts w:ascii="Times New Roman" w:hAnsi="Times New Roman" w:cs="Times New Roman"/>
          <w:sz w:val="24"/>
          <w:szCs w:val="24"/>
        </w:rPr>
        <w:t>，可以申请延长学习年限，但延长时间不得超过</w:t>
      </w:r>
      <w:r w:rsidRPr="00653852">
        <w:rPr>
          <w:rFonts w:ascii="Times New Roman" w:hAnsi="Times New Roman" w:cs="Times New Roman"/>
          <w:sz w:val="24"/>
          <w:szCs w:val="24"/>
        </w:rPr>
        <w:t>2</w:t>
      </w:r>
      <w:r w:rsidRPr="00653852">
        <w:rPr>
          <w:rFonts w:ascii="Times New Roman" w:hAnsi="Times New Roman" w:cs="Times New Roman"/>
          <w:sz w:val="24"/>
          <w:szCs w:val="24"/>
        </w:rPr>
        <w:t>年。延长期满仍未完成学业者，按退学处理。</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4. </w:t>
      </w:r>
      <w:r w:rsidRPr="00653852">
        <w:rPr>
          <w:rFonts w:ascii="Times New Roman" w:hAnsi="Times New Roman" w:cs="Times New Roman"/>
          <w:b/>
          <w:bCs/>
          <w:sz w:val="24"/>
          <w:szCs w:val="24"/>
        </w:rPr>
        <w:t>师资队伍</w:t>
      </w:r>
    </w:p>
    <w:p w:rsidR="0012611B" w:rsidRPr="00653852" w:rsidRDefault="00470232" w:rsidP="00653852">
      <w:pPr>
        <w:spacing w:line="440" w:lineRule="atLeast"/>
        <w:ind w:firstLineChars="200" w:firstLine="480"/>
        <w:textAlignment w:val="baseline"/>
        <w:rPr>
          <w:rFonts w:ascii="Times New Roman" w:hAnsi="Times New Roman" w:cs="Times New Roman"/>
          <w:sz w:val="24"/>
          <w:szCs w:val="24"/>
        </w:rPr>
      </w:pPr>
      <w:r w:rsidRPr="00653852">
        <w:rPr>
          <w:rFonts w:ascii="Times New Roman" w:hAnsi="Times New Roman" w:cs="Times New Roman"/>
          <w:sz w:val="24"/>
          <w:szCs w:val="24"/>
        </w:rPr>
        <w:t>为加快培养一支高水平、善实战的</w:t>
      </w:r>
      <w:r w:rsidRPr="00653852">
        <w:rPr>
          <w:rFonts w:ascii="Times New Roman" w:hAnsi="Times New Roman" w:cs="Times New Roman"/>
          <w:sz w:val="24"/>
          <w:szCs w:val="24"/>
        </w:rPr>
        <w:t>MBA</w:t>
      </w:r>
      <w:r w:rsidRPr="00653852">
        <w:rPr>
          <w:rFonts w:ascii="Times New Roman" w:hAnsi="Times New Roman" w:cs="Times New Roman"/>
          <w:sz w:val="24"/>
          <w:szCs w:val="24"/>
        </w:rPr>
        <w:t>师资队伍，</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坚持</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短期靠引进，中期靠培训，长期靠培养</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的原则，持续加大师资培养力度，优化师资结构</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现有专任教师</w:t>
      </w:r>
      <w:r w:rsidRPr="00653852">
        <w:rPr>
          <w:rFonts w:ascii="Times New Roman" w:hAnsi="Times New Roman" w:cs="Times New Roman"/>
          <w:sz w:val="24"/>
          <w:szCs w:val="24"/>
        </w:rPr>
        <w:t>39</w:t>
      </w:r>
      <w:r w:rsidRPr="00653852">
        <w:rPr>
          <w:rFonts w:ascii="Times New Roman" w:hAnsi="Times New Roman" w:cs="Times New Roman"/>
          <w:sz w:val="24"/>
          <w:szCs w:val="24"/>
        </w:rPr>
        <w:t>人，其中，教授</w:t>
      </w:r>
      <w:r w:rsidRPr="00653852">
        <w:rPr>
          <w:rFonts w:ascii="Times New Roman" w:hAnsi="Times New Roman" w:cs="Times New Roman"/>
          <w:sz w:val="24"/>
          <w:szCs w:val="24"/>
        </w:rPr>
        <w:t>10</w:t>
      </w:r>
      <w:r w:rsidRPr="00653852">
        <w:rPr>
          <w:rFonts w:ascii="Times New Roman" w:hAnsi="Times New Roman" w:cs="Times New Roman"/>
          <w:sz w:val="24"/>
          <w:szCs w:val="24"/>
        </w:rPr>
        <w:t>人，副教授</w:t>
      </w:r>
      <w:r w:rsidRPr="00653852">
        <w:rPr>
          <w:rFonts w:ascii="Times New Roman" w:hAnsi="Times New Roman" w:cs="Times New Roman"/>
          <w:sz w:val="24"/>
          <w:szCs w:val="24"/>
        </w:rPr>
        <w:t>21</w:t>
      </w:r>
      <w:r w:rsidRPr="00653852">
        <w:rPr>
          <w:rFonts w:ascii="Times New Roman" w:hAnsi="Times New Roman" w:cs="Times New Roman"/>
          <w:sz w:val="24"/>
          <w:szCs w:val="24"/>
        </w:rPr>
        <w:t>人，讲师</w:t>
      </w:r>
      <w:r w:rsidRPr="00653852">
        <w:rPr>
          <w:rFonts w:ascii="Times New Roman" w:hAnsi="Times New Roman" w:cs="Times New Roman"/>
          <w:sz w:val="24"/>
          <w:szCs w:val="24"/>
        </w:rPr>
        <w:t>8</w:t>
      </w:r>
      <w:r w:rsidRPr="00653852">
        <w:rPr>
          <w:rFonts w:ascii="Times New Roman" w:hAnsi="Times New Roman" w:cs="Times New Roman"/>
          <w:sz w:val="24"/>
          <w:szCs w:val="24"/>
        </w:rPr>
        <w:t>人，具有博士学位</w:t>
      </w:r>
      <w:r w:rsidRPr="00653852">
        <w:rPr>
          <w:rFonts w:ascii="Times New Roman" w:hAnsi="Times New Roman" w:cs="Times New Roman"/>
          <w:sz w:val="24"/>
          <w:szCs w:val="24"/>
        </w:rPr>
        <w:t>34</w:t>
      </w:r>
      <w:r w:rsidRPr="00653852">
        <w:rPr>
          <w:rFonts w:ascii="Times New Roman" w:hAnsi="Times New Roman" w:cs="Times New Roman"/>
          <w:sz w:val="24"/>
          <w:szCs w:val="24"/>
        </w:rPr>
        <w:t>人。校内教师</w:t>
      </w:r>
      <w:r w:rsidRPr="00653852">
        <w:rPr>
          <w:rFonts w:ascii="Times New Roman" w:hAnsi="Times New Roman" w:cs="Times New Roman" w:hint="eastAsia"/>
          <w:sz w:val="24"/>
          <w:szCs w:val="24"/>
        </w:rPr>
        <w:t>的</w:t>
      </w:r>
      <w:r w:rsidRPr="00653852">
        <w:rPr>
          <w:rFonts w:ascii="Times New Roman" w:hAnsi="Times New Roman" w:cs="Times New Roman"/>
          <w:sz w:val="24"/>
          <w:szCs w:val="24"/>
        </w:rPr>
        <w:t>学缘结构日趋良好，</w:t>
      </w:r>
      <w:r w:rsidRPr="00653852">
        <w:rPr>
          <w:rFonts w:ascii="Times New Roman" w:hAnsi="Times New Roman" w:cs="Times New Roman"/>
          <w:sz w:val="24"/>
          <w:szCs w:val="24"/>
        </w:rPr>
        <w:t>82%</w:t>
      </w:r>
      <w:r w:rsidRPr="00653852">
        <w:rPr>
          <w:rFonts w:ascii="Times New Roman" w:hAnsi="Times New Roman" w:cs="Times New Roman"/>
          <w:sz w:val="24"/>
          <w:szCs w:val="24"/>
        </w:rPr>
        <w:t>教师的博士学位来自于外校，多数教师博士毕业于</w:t>
      </w:r>
      <w:r w:rsidR="00781398" w:rsidRPr="00653852">
        <w:rPr>
          <w:rFonts w:ascii="Times New Roman" w:hAnsi="Times New Roman" w:cs="Times New Roman" w:hint="eastAsia"/>
          <w:sz w:val="24"/>
          <w:szCs w:val="24"/>
        </w:rPr>
        <w:t>“双一流”大学</w:t>
      </w:r>
      <w:r w:rsidRPr="00653852">
        <w:rPr>
          <w:rFonts w:ascii="Times New Roman" w:hAnsi="Times New Roman" w:cs="Times New Roman"/>
          <w:sz w:val="24"/>
          <w:szCs w:val="24"/>
        </w:rPr>
        <w:t>。</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每年</w:t>
      </w:r>
      <w:r w:rsidRPr="00653852">
        <w:rPr>
          <w:rFonts w:ascii="Times New Roman" w:hAnsi="Times New Roman" w:cs="Times New Roman" w:hint="eastAsia"/>
          <w:sz w:val="24"/>
          <w:szCs w:val="24"/>
        </w:rPr>
        <w:t>会</w:t>
      </w:r>
      <w:r w:rsidRPr="00653852">
        <w:rPr>
          <w:rFonts w:ascii="Times New Roman" w:hAnsi="Times New Roman" w:cs="Times New Roman"/>
          <w:sz w:val="24"/>
          <w:szCs w:val="24"/>
        </w:rPr>
        <w:t>选派骨干教师参加全国</w:t>
      </w:r>
      <w:r w:rsidRPr="00653852">
        <w:rPr>
          <w:rFonts w:ascii="Times New Roman" w:hAnsi="Times New Roman" w:cs="Times New Roman"/>
          <w:sz w:val="24"/>
          <w:szCs w:val="24"/>
        </w:rPr>
        <w:t>MBA</w:t>
      </w:r>
      <w:r w:rsidRPr="00653852">
        <w:rPr>
          <w:rFonts w:ascii="Times New Roman" w:hAnsi="Times New Roman" w:cs="Times New Roman"/>
          <w:sz w:val="24"/>
          <w:szCs w:val="24"/>
        </w:rPr>
        <w:t>教育指导委员会举办的课程培训</w:t>
      </w:r>
      <w:r w:rsidRPr="00653852">
        <w:rPr>
          <w:rFonts w:ascii="Times New Roman" w:hAnsi="Times New Roman" w:cs="Times New Roman" w:hint="eastAsia"/>
          <w:sz w:val="24"/>
          <w:szCs w:val="24"/>
        </w:rPr>
        <w:t>及其他</w:t>
      </w:r>
      <w:r w:rsidRPr="00653852">
        <w:rPr>
          <w:rFonts w:ascii="Times New Roman" w:hAnsi="Times New Roman" w:cs="Times New Roman"/>
          <w:sz w:val="24"/>
          <w:szCs w:val="24"/>
        </w:rPr>
        <w:t>各类重要会议，进而掌握</w:t>
      </w:r>
      <w:r w:rsidRPr="00653852">
        <w:rPr>
          <w:rFonts w:ascii="Times New Roman" w:hAnsi="Times New Roman" w:cs="Times New Roman"/>
          <w:sz w:val="24"/>
          <w:szCs w:val="24"/>
        </w:rPr>
        <w:t>MBA</w:t>
      </w:r>
      <w:r w:rsidRPr="00653852">
        <w:rPr>
          <w:rFonts w:ascii="Times New Roman" w:hAnsi="Times New Roman" w:cs="Times New Roman"/>
          <w:sz w:val="24"/>
          <w:szCs w:val="24"/>
        </w:rPr>
        <w:t>发展的最新动态。同时，</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注重教师的国际化培养，</w:t>
      </w:r>
      <w:r w:rsidRPr="00653852">
        <w:rPr>
          <w:rFonts w:ascii="Times New Roman" w:hAnsi="Times New Roman" w:cs="Times New Roman"/>
          <w:sz w:val="24"/>
          <w:szCs w:val="24"/>
        </w:rPr>
        <w:t>47%</w:t>
      </w:r>
      <w:r w:rsidRPr="00653852">
        <w:rPr>
          <w:rFonts w:ascii="Times New Roman" w:hAnsi="Times New Roman" w:cs="Times New Roman"/>
          <w:sz w:val="24"/>
          <w:szCs w:val="24"/>
        </w:rPr>
        <w:t>的校内教师具有出国访学经历。</w:t>
      </w:r>
      <w:r w:rsidRPr="00653852">
        <w:rPr>
          <w:rFonts w:ascii="Times New Roman" w:hAnsi="Times New Roman" w:cs="Times New Roman" w:hint="eastAsia"/>
          <w:sz w:val="24"/>
          <w:szCs w:val="24"/>
        </w:rPr>
        <w:t>此外，本授权点现有</w:t>
      </w:r>
      <w:r w:rsidRPr="00653852">
        <w:rPr>
          <w:rFonts w:ascii="Times New Roman" w:hAnsi="Times New Roman" w:cs="Times New Roman" w:hint="eastAsia"/>
          <w:sz w:val="24"/>
          <w:szCs w:val="24"/>
        </w:rPr>
        <w:t>MBA</w:t>
      </w:r>
      <w:r w:rsidRPr="00653852">
        <w:rPr>
          <w:rFonts w:ascii="Times New Roman" w:hAnsi="Times New Roman" w:cs="Times New Roman" w:hint="eastAsia"/>
          <w:sz w:val="24"/>
          <w:szCs w:val="24"/>
        </w:rPr>
        <w:t>校外导师</w:t>
      </w:r>
      <w:r w:rsidRPr="00653852">
        <w:rPr>
          <w:rFonts w:ascii="Times New Roman" w:hAnsi="Times New Roman" w:cs="Times New Roman" w:hint="eastAsia"/>
          <w:sz w:val="24"/>
          <w:szCs w:val="24"/>
        </w:rPr>
        <w:t>18</w:t>
      </w:r>
      <w:r w:rsidRPr="00653852">
        <w:rPr>
          <w:rFonts w:ascii="Times New Roman" w:hAnsi="Times New Roman" w:cs="Times New Roman" w:hint="eastAsia"/>
          <w:sz w:val="24"/>
          <w:szCs w:val="24"/>
        </w:rPr>
        <w:t>人，还聘请国内外知名学者、企业家</w:t>
      </w:r>
      <w:r w:rsidRPr="00653852">
        <w:rPr>
          <w:rFonts w:ascii="Times New Roman" w:hAnsi="Times New Roman" w:cs="Times New Roman" w:hint="eastAsia"/>
          <w:sz w:val="24"/>
          <w:szCs w:val="24"/>
        </w:rPr>
        <w:t>93</w:t>
      </w:r>
      <w:r w:rsidRPr="00653852">
        <w:rPr>
          <w:rFonts w:ascii="Times New Roman" w:hAnsi="Times New Roman" w:cs="Times New Roman" w:hint="eastAsia"/>
          <w:sz w:val="24"/>
          <w:szCs w:val="24"/>
        </w:rPr>
        <w:t>人作为兼职教授。</w:t>
      </w:r>
    </w:p>
    <w:p w:rsidR="0012611B" w:rsidRPr="00653852" w:rsidRDefault="00470232" w:rsidP="00653852">
      <w:pPr>
        <w:spacing w:line="440" w:lineRule="atLeast"/>
        <w:ind w:firstLineChars="200" w:firstLine="480"/>
        <w:textAlignment w:val="baseline"/>
        <w:rPr>
          <w:rFonts w:ascii="Times New Roman" w:hAnsi="Times New Roman" w:cs="Times New Roman"/>
          <w:sz w:val="24"/>
          <w:szCs w:val="24"/>
        </w:rPr>
      </w:pPr>
      <w:r w:rsidRPr="00653852">
        <w:rPr>
          <w:rFonts w:ascii="Times New Roman" w:hAnsi="Times New Roman" w:cs="Times New Roman"/>
          <w:sz w:val="24"/>
          <w:szCs w:val="24"/>
        </w:rPr>
        <w:t>MBA</w:t>
      </w:r>
      <w:r w:rsidRPr="00653852">
        <w:rPr>
          <w:rFonts w:ascii="Times New Roman" w:hAnsi="Times New Roman" w:cs="Times New Roman"/>
          <w:sz w:val="24"/>
          <w:szCs w:val="24"/>
        </w:rPr>
        <w:t>专任教师具体年龄、职称、学位和学缘结构如图</w:t>
      </w:r>
      <w:r w:rsidRPr="00653852">
        <w:rPr>
          <w:rFonts w:ascii="Times New Roman" w:hAnsi="Times New Roman" w:cs="Times New Roman"/>
          <w:sz w:val="24"/>
          <w:szCs w:val="24"/>
        </w:rPr>
        <w:t>1</w:t>
      </w:r>
      <w:r w:rsidRPr="00653852">
        <w:rPr>
          <w:rFonts w:ascii="Times New Roman" w:hAnsi="Times New Roman" w:cs="Times New Roman"/>
          <w:sz w:val="24"/>
          <w:szCs w:val="24"/>
        </w:rPr>
        <w:t>所示。</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5"/>
        <w:gridCol w:w="4247"/>
      </w:tblGrid>
      <w:tr w:rsidR="0012611B" w:rsidRPr="00653852">
        <w:tc>
          <w:tcPr>
            <w:tcW w:w="4275" w:type="dxa"/>
          </w:tcPr>
          <w:p w:rsidR="0012611B" w:rsidRPr="00653852" w:rsidRDefault="00470232" w:rsidP="00653852">
            <w:pPr>
              <w:spacing w:line="440" w:lineRule="atLeast"/>
              <w:rPr>
                <w:rFonts w:ascii="Times New Roman" w:hAnsi="Times New Roman" w:cs="Times New Roman"/>
                <w:sz w:val="24"/>
                <w:szCs w:val="24"/>
              </w:rPr>
            </w:pPr>
            <w:r w:rsidRPr="00653852">
              <w:rPr>
                <w:rFonts w:ascii="Times New Roman" w:hAnsi="Times New Roman" w:cs="Times New Roman"/>
                <w:noProof/>
                <w:sz w:val="24"/>
                <w:szCs w:val="24"/>
              </w:rPr>
              <w:drawing>
                <wp:inline distT="0" distB="0" distL="0" distR="0">
                  <wp:extent cx="2600325" cy="204787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247" w:type="dxa"/>
          </w:tcPr>
          <w:p w:rsidR="0012611B" w:rsidRPr="00653852" w:rsidRDefault="00470232" w:rsidP="00653852">
            <w:pPr>
              <w:spacing w:line="440" w:lineRule="atLeast"/>
              <w:rPr>
                <w:rFonts w:ascii="Times New Roman" w:hAnsi="Times New Roman" w:cs="Times New Roman"/>
                <w:sz w:val="24"/>
                <w:szCs w:val="24"/>
              </w:rPr>
            </w:pPr>
            <w:r w:rsidRPr="00653852">
              <w:rPr>
                <w:rFonts w:ascii="Times New Roman" w:hAnsi="Times New Roman" w:cs="Times New Roman"/>
                <w:noProof/>
                <w:sz w:val="24"/>
                <w:szCs w:val="24"/>
              </w:rPr>
              <w:drawing>
                <wp:inline distT="0" distB="0" distL="0" distR="0">
                  <wp:extent cx="2676525" cy="20193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12611B" w:rsidRPr="00653852">
        <w:tc>
          <w:tcPr>
            <w:tcW w:w="4275" w:type="dxa"/>
          </w:tcPr>
          <w:p w:rsidR="0012611B" w:rsidRPr="00653852" w:rsidRDefault="00470232" w:rsidP="00653852">
            <w:pPr>
              <w:spacing w:line="440" w:lineRule="atLeast"/>
              <w:rPr>
                <w:rFonts w:ascii="Times New Roman" w:hAnsi="Times New Roman" w:cs="Times New Roman"/>
                <w:sz w:val="24"/>
                <w:szCs w:val="24"/>
              </w:rPr>
            </w:pPr>
            <w:bookmarkStart w:id="0" w:name="_GoBack"/>
            <w:r w:rsidRPr="00653852">
              <w:rPr>
                <w:rFonts w:ascii="Times New Roman" w:hAnsi="Times New Roman" w:cs="Times New Roman"/>
                <w:noProof/>
                <w:sz w:val="24"/>
                <w:szCs w:val="24"/>
              </w:rPr>
              <w:lastRenderedPageBreak/>
              <w:drawing>
                <wp:inline distT="0" distB="0" distL="0" distR="0">
                  <wp:extent cx="2695575" cy="20669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tc>
        <w:tc>
          <w:tcPr>
            <w:tcW w:w="4247" w:type="dxa"/>
          </w:tcPr>
          <w:p w:rsidR="0012611B" w:rsidRPr="00653852" w:rsidRDefault="00470232" w:rsidP="00653852">
            <w:pPr>
              <w:spacing w:line="440" w:lineRule="atLeast"/>
              <w:rPr>
                <w:rFonts w:ascii="Times New Roman" w:hAnsi="Times New Roman" w:cs="Times New Roman"/>
                <w:sz w:val="24"/>
                <w:szCs w:val="24"/>
              </w:rPr>
            </w:pPr>
            <w:r w:rsidRPr="00653852">
              <w:rPr>
                <w:rFonts w:ascii="Times New Roman" w:hAnsi="Times New Roman" w:cs="Times New Roman"/>
                <w:noProof/>
                <w:sz w:val="24"/>
                <w:szCs w:val="24"/>
              </w:rPr>
              <w:drawing>
                <wp:inline distT="0" distB="0" distL="0" distR="0">
                  <wp:extent cx="2628900" cy="20288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12611B" w:rsidRPr="00653852" w:rsidRDefault="00470232" w:rsidP="00653852">
      <w:pPr>
        <w:spacing w:line="440" w:lineRule="atLeast"/>
        <w:jc w:val="center"/>
        <w:textAlignment w:val="baseline"/>
        <w:rPr>
          <w:rFonts w:ascii="Times New Roman" w:hAnsi="Times New Roman" w:cs="Times New Roman"/>
          <w:sz w:val="24"/>
          <w:szCs w:val="24"/>
        </w:rPr>
      </w:pPr>
      <w:r w:rsidRPr="00653852">
        <w:rPr>
          <w:rFonts w:ascii="Times New Roman" w:hAnsi="Times New Roman" w:cs="Times New Roman" w:hint="eastAsia"/>
          <w:sz w:val="24"/>
          <w:szCs w:val="24"/>
        </w:rPr>
        <w:t>图</w:t>
      </w:r>
      <w:r w:rsidRPr="00653852">
        <w:rPr>
          <w:rFonts w:ascii="Times New Roman" w:hAnsi="Times New Roman" w:cs="Times New Roman"/>
          <w:bCs/>
          <w:sz w:val="24"/>
          <w:szCs w:val="24"/>
        </w:rPr>
        <w:t>1</w:t>
      </w:r>
      <w:r w:rsidRPr="00653852">
        <w:rPr>
          <w:rFonts w:ascii="Times New Roman" w:hAnsi="Times New Roman" w:cs="Times New Roman" w:hint="eastAsia"/>
          <w:sz w:val="24"/>
          <w:szCs w:val="24"/>
        </w:rPr>
        <w:t>：</w:t>
      </w:r>
      <w:r w:rsidRPr="00653852">
        <w:rPr>
          <w:rFonts w:ascii="Times New Roman" w:hAnsi="Times New Roman" w:cs="Times New Roman"/>
          <w:bCs/>
          <w:sz w:val="24"/>
          <w:szCs w:val="24"/>
        </w:rPr>
        <w:t>MBA</w:t>
      </w:r>
      <w:r w:rsidRPr="00653852">
        <w:rPr>
          <w:rFonts w:ascii="Times New Roman" w:hAnsi="Times New Roman" w:cs="Times New Roman" w:hint="eastAsia"/>
          <w:sz w:val="24"/>
          <w:szCs w:val="24"/>
        </w:rPr>
        <w:t>专任教师队伍结构</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5. </w:t>
      </w:r>
      <w:r w:rsidRPr="00653852">
        <w:rPr>
          <w:rFonts w:ascii="Times New Roman" w:hAnsi="Times New Roman" w:cs="Times New Roman"/>
          <w:b/>
          <w:bCs/>
          <w:sz w:val="24"/>
          <w:szCs w:val="24"/>
        </w:rPr>
        <w:t>科学研究</w:t>
      </w:r>
    </w:p>
    <w:p w:rsidR="0012611B" w:rsidRPr="00653852" w:rsidRDefault="00470232" w:rsidP="00653852">
      <w:pPr>
        <w:spacing w:line="440" w:lineRule="atLeast"/>
        <w:ind w:firstLineChars="200" w:firstLine="480"/>
        <w:textAlignment w:val="baseline"/>
        <w:rPr>
          <w:rFonts w:ascii="Times New Roman" w:hAnsi="Times New Roman" w:cs="Times New Roman"/>
          <w:sz w:val="24"/>
          <w:szCs w:val="24"/>
        </w:rPr>
      </w:pPr>
      <w:r w:rsidRPr="00653852">
        <w:rPr>
          <w:rFonts w:ascii="Times New Roman" w:hAnsi="Times New Roman" w:cs="Times New Roman"/>
          <w:sz w:val="24"/>
          <w:szCs w:val="24"/>
        </w:rPr>
        <w:t>近五年，</w:t>
      </w:r>
      <w:r w:rsidRPr="00653852">
        <w:rPr>
          <w:rFonts w:ascii="Times New Roman" w:hAnsi="Times New Roman" w:cs="Times New Roman" w:hint="eastAsia"/>
          <w:sz w:val="24"/>
          <w:szCs w:val="24"/>
        </w:rPr>
        <w:t>本授权点的</w:t>
      </w:r>
      <w:r w:rsidRPr="00653852">
        <w:rPr>
          <w:rFonts w:ascii="Times New Roman" w:hAnsi="Times New Roman" w:cs="Times New Roman"/>
          <w:sz w:val="24"/>
          <w:szCs w:val="24"/>
        </w:rPr>
        <w:t>教师</w:t>
      </w:r>
      <w:r w:rsidRPr="00653852">
        <w:rPr>
          <w:rFonts w:ascii="Times New Roman" w:hAnsi="Times New Roman" w:cs="Times New Roman" w:hint="eastAsia"/>
          <w:sz w:val="24"/>
          <w:szCs w:val="24"/>
        </w:rPr>
        <w:t>累计</w:t>
      </w:r>
      <w:r w:rsidRPr="00653852">
        <w:rPr>
          <w:rFonts w:ascii="Times New Roman" w:hAnsi="Times New Roman" w:cs="Times New Roman"/>
          <w:sz w:val="24"/>
          <w:szCs w:val="24"/>
        </w:rPr>
        <w:t>发表高水平学术论文</w:t>
      </w:r>
      <w:r w:rsidRPr="00653852">
        <w:rPr>
          <w:rFonts w:ascii="Times New Roman" w:hAnsi="Times New Roman" w:cs="Times New Roman"/>
          <w:sz w:val="24"/>
          <w:szCs w:val="24"/>
        </w:rPr>
        <w:t>169</w:t>
      </w:r>
      <w:r w:rsidRPr="00653852">
        <w:rPr>
          <w:rFonts w:ascii="Times New Roman" w:hAnsi="Times New Roman" w:cs="Times New Roman"/>
          <w:sz w:val="24"/>
          <w:szCs w:val="24"/>
        </w:rPr>
        <w:t>篇</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出版学术专著</w:t>
      </w:r>
      <w:r w:rsidRPr="00653852">
        <w:rPr>
          <w:rFonts w:ascii="Times New Roman" w:hAnsi="Times New Roman" w:cs="Times New Roman"/>
          <w:sz w:val="24"/>
          <w:szCs w:val="24"/>
        </w:rPr>
        <w:t>24</w:t>
      </w:r>
      <w:r w:rsidRPr="00653852">
        <w:rPr>
          <w:rFonts w:ascii="Times New Roman" w:hAnsi="Times New Roman" w:cs="Times New Roman"/>
          <w:sz w:val="24"/>
          <w:szCs w:val="24"/>
        </w:rPr>
        <w:t>部</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主持完成各项课题</w:t>
      </w:r>
      <w:r w:rsidRPr="00653852">
        <w:rPr>
          <w:rFonts w:ascii="Times New Roman" w:hAnsi="Times New Roman" w:cs="Times New Roman"/>
          <w:sz w:val="24"/>
          <w:szCs w:val="24"/>
        </w:rPr>
        <w:t>108</w:t>
      </w:r>
      <w:r w:rsidRPr="00653852">
        <w:rPr>
          <w:rFonts w:ascii="Times New Roman" w:hAnsi="Times New Roman" w:cs="Times New Roman"/>
          <w:sz w:val="24"/>
          <w:szCs w:val="24"/>
        </w:rPr>
        <w:t>项，其中纵向课题</w:t>
      </w:r>
      <w:r w:rsidRPr="00653852">
        <w:rPr>
          <w:rFonts w:ascii="Times New Roman" w:hAnsi="Times New Roman" w:cs="Times New Roman"/>
          <w:sz w:val="24"/>
          <w:szCs w:val="24"/>
        </w:rPr>
        <w:t>74</w:t>
      </w:r>
      <w:r w:rsidRPr="00653852">
        <w:rPr>
          <w:rFonts w:ascii="Times New Roman" w:hAnsi="Times New Roman" w:cs="Times New Roman" w:hint="eastAsia"/>
          <w:sz w:val="24"/>
          <w:szCs w:val="24"/>
        </w:rPr>
        <w:t>项</w:t>
      </w:r>
      <w:r w:rsidRPr="00653852">
        <w:rPr>
          <w:rFonts w:ascii="Times New Roman" w:hAnsi="Times New Roman" w:cs="Times New Roman"/>
          <w:sz w:val="24"/>
          <w:szCs w:val="24"/>
        </w:rPr>
        <w:t>，合计科研经费</w:t>
      </w:r>
      <w:r w:rsidRPr="00653852">
        <w:rPr>
          <w:rFonts w:ascii="Times New Roman" w:hAnsi="Times New Roman" w:cs="Times New Roman"/>
          <w:sz w:val="24"/>
          <w:szCs w:val="24"/>
        </w:rPr>
        <w:t>457.99</w:t>
      </w:r>
      <w:r w:rsidRPr="00653852">
        <w:rPr>
          <w:rFonts w:ascii="Times New Roman" w:hAnsi="Times New Roman" w:cs="Times New Roman"/>
          <w:sz w:val="24"/>
          <w:szCs w:val="24"/>
        </w:rPr>
        <w:t>万元；横向</w:t>
      </w:r>
      <w:r w:rsidRPr="00653852">
        <w:rPr>
          <w:rFonts w:ascii="Times New Roman" w:hAnsi="Times New Roman" w:cs="Times New Roman" w:hint="eastAsia"/>
          <w:sz w:val="24"/>
          <w:szCs w:val="24"/>
        </w:rPr>
        <w:t>课题</w:t>
      </w:r>
      <w:r w:rsidRPr="00653852">
        <w:rPr>
          <w:rFonts w:ascii="Times New Roman" w:hAnsi="Times New Roman" w:cs="Times New Roman"/>
          <w:sz w:val="24"/>
          <w:szCs w:val="24"/>
        </w:rPr>
        <w:t>34</w:t>
      </w:r>
      <w:r w:rsidRPr="00653852">
        <w:rPr>
          <w:rFonts w:ascii="Times New Roman" w:hAnsi="Times New Roman" w:cs="Times New Roman"/>
          <w:sz w:val="24"/>
          <w:szCs w:val="24"/>
        </w:rPr>
        <w:t>项，</w:t>
      </w:r>
      <w:r w:rsidRPr="00653852">
        <w:rPr>
          <w:rFonts w:ascii="Times New Roman" w:hAnsi="Times New Roman" w:cs="Times New Roman" w:hint="eastAsia"/>
          <w:sz w:val="24"/>
          <w:szCs w:val="24"/>
        </w:rPr>
        <w:t>合计科研</w:t>
      </w:r>
      <w:r w:rsidRPr="00653852">
        <w:rPr>
          <w:rFonts w:ascii="Times New Roman" w:hAnsi="Times New Roman" w:cs="Times New Roman"/>
          <w:sz w:val="24"/>
          <w:szCs w:val="24"/>
        </w:rPr>
        <w:t>经费</w:t>
      </w:r>
      <w:r w:rsidRPr="00653852">
        <w:rPr>
          <w:rFonts w:ascii="Times New Roman" w:hAnsi="Times New Roman" w:cs="Times New Roman"/>
          <w:sz w:val="24"/>
          <w:szCs w:val="24"/>
        </w:rPr>
        <w:t>379.4</w:t>
      </w:r>
      <w:r w:rsidRPr="00653852">
        <w:rPr>
          <w:rFonts w:ascii="Times New Roman" w:hAnsi="Times New Roman" w:cs="Times New Roman"/>
          <w:sz w:val="24"/>
          <w:szCs w:val="24"/>
        </w:rPr>
        <w:t>万元。</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6. </w:t>
      </w:r>
      <w:r w:rsidRPr="00653852">
        <w:rPr>
          <w:rFonts w:ascii="Times New Roman" w:hAnsi="Times New Roman" w:cs="Times New Roman"/>
          <w:b/>
          <w:bCs/>
          <w:sz w:val="24"/>
          <w:szCs w:val="24"/>
        </w:rPr>
        <w:t>教学科研支撑条件</w:t>
      </w:r>
    </w:p>
    <w:p w:rsidR="0012611B" w:rsidRPr="00653852" w:rsidRDefault="00470232" w:rsidP="00653852">
      <w:pPr>
        <w:spacing w:line="440" w:lineRule="atLeast"/>
        <w:ind w:firstLineChars="200" w:firstLine="480"/>
        <w:textAlignment w:val="baseline"/>
        <w:rPr>
          <w:rFonts w:ascii="Times New Roman" w:hAnsi="Times New Roman" w:cs="Times New Roman"/>
          <w:sz w:val="24"/>
          <w:szCs w:val="24"/>
        </w:rPr>
      </w:pPr>
      <w:r w:rsidRPr="00653852">
        <w:rPr>
          <w:rFonts w:ascii="Times New Roman" w:hAnsi="Times New Roman" w:cs="Times New Roman"/>
          <w:sz w:val="24"/>
          <w:szCs w:val="24"/>
        </w:rPr>
        <w:t>本授权点</w:t>
      </w:r>
      <w:r w:rsidRPr="00653852">
        <w:rPr>
          <w:rFonts w:ascii="Times New Roman" w:hAnsi="Times New Roman" w:cs="Times New Roman" w:hint="eastAsia"/>
          <w:sz w:val="24"/>
          <w:szCs w:val="24"/>
        </w:rPr>
        <w:t>主要</w:t>
      </w:r>
      <w:r w:rsidRPr="00653852">
        <w:rPr>
          <w:rFonts w:ascii="Times New Roman" w:hAnsi="Times New Roman" w:cs="Times New Roman"/>
          <w:sz w:val="24"/>
          <w:szCs w:val="24"/>
        </w:rPr>
        <w:t>依托山西大学</w:t>
      </w:r>
      <w:r w:rsidRPr="00653852">
        <w:rPr>
          <w:rFonts w:ascii="Times New Roman" w:hAnsi="Times New Roman" w:cs="Times New Roman" w:hint="eastAsia"/>
          <w:sz w:val="24"/>
          <w:szCs w:val="24"/>
        </w:rPr>
        <w:t>管理学和经济学</w:t>
      </w:r>
      <w:r w:rsidRPr="00653852">
        <w:rPr>
          <w:rFonts w:ascii="Times New Roman" w:hAnsi="Times New Roman" w:cs="Times New Roman" w:hint="eastAsia"/>
          <w:sz w:val="24"/>
          <w:szCs w:val="24"/>
        </w:rPr>
        <w:t>2</w:t>
      </w:r>
      <w:r w:rsidRPr="00653852">
        <w:rPr>
          <w:rFonts w:ascii="Times New Roman" w:hAnsi="Times New Roman" w:cs="Times New Roman" w:hint="eastAsia"/>
          <w:sz w:val="24"/>
          <w:szCs w:val="24"/>
        </w:rPr>
        <w:t>大门类建设。目前这</w:t>
      </w:r>
      <w:r w:rsidRPr="00653852">
        <w:rPr>
          <w:rFonts w:ascii="Times New Roman" w:hAnsi="Times New Roman" w:cs="Times New Roman" w:hint="eastAsia"/>
          <w:sz w:val="24"/>
          <w:szCs w:val="24"/>
        </w:rPr>
        <w:t>2</w:t>
      </w:r>
      <w:r w:rsidRPr="00653852">
        <w:rPr>
          <w:rFonts w:ascii="Times New Roman" w:hAnsi="Times New Roman" w:cs="Times New Roman" w:hint="eastAsia"/>
          <w:sz w:val="24"/>
          <w:szCs w:val="24"/>
        </w:rPr>
        <w:t>大门类拥有</w:t>
      </w:r>
      <w:r w:rsidRPr="00653852">
        <w:rPr>
          <w:rFonts w:ascii="Times New Roman" w:hAnsi="Times New Roman" w:cs="Times New Roman" w:hint="eastAsia"/>
          <w:sz w:val="24"/>
          <w:szCs w:val="24"/>
        </w:rPr>
        <w:t>1</w:t>
      </w:r>
      <w:r w:rsidRPr="00653852">
        <w:rPr>
          <w:rFonts w:ascii="Times New Roman" w:hAnsi="Times New Roman" w:cs="Times New Roman" w:hint="eastAsia"/>
          <w:sz w:val="24"/>
          <w:szCs w:val="24"/>
        </w:rPr>
        <w:t>个</w:t>
      </w:r>
      <w:r w:rsidRPr="00653852">
        <w:rPr>
          <w:rFonts w:ascii="Times New Roman" w:hAnsi="Times New Roman" w:cs="Times New Roman"/>
          <w:sz w:val="24"/>
          <w:szCs w:val="24"/>
        </w:rPr>
        <w:t>博士后科研流动站</w:t>
      </w:r>
      <w:r w:rsidRPr="00653852">
        <w:rPr>
          <w:rFonts w:ascii="Times New Roman" w:hAnsi="Times New Roman" w:cs="Times New Roman" w:hint="eastAsia"/>
          <w:sz w:val="24"/>
          <w:szCs w:val="24"/>
        </w:rPr>
        <w:t>（管理科学与工程）、</w:t>
      </w:r>
      <w:r w:rsidRPr="00653852">
        <w:rPr>
          <w:rFonts w:ascii="Times New Roman" w:hAnsi="Times New Roman" w:cs="Times New Roman" w:hint="eastAsia"/>
          <w:sz w:val="24"/>
          <w:szCs w:val="24"/>
        </w:rPr>
        <w:t>2</w:t>
      </w:r>
      <w:r w:rsidRPr="00653852">
        <w:rPr>
          <w:rFonts w:ascii="Times New Roman" w:hAnsi="Times New Roman" w:cs="Times New Roman"/>
          <w:sz w:val="24"/>
          <w:szCs w:val="24"/>
        </w:rPr>
        <w:t>个一级学科</w:t>
      </w:r>
      <w:r w:rsidRPr="00653852">
        <w:rPr>
          <w:rFonts w:ascii="Times New Roman" w:hAnsi="Times New Roman" w:cs="Times New Roman" w:hint="eastAsia"/>
          <w:sz w:val="24"/>
          <w:szCs w:val="24"/>
        </w:rPr>
        <w:t>博士点（管理科学与工程、理论经济学）、</w:t>
      </w:r>
      <w:r w:rsidRPr="00653852">
        <w:rPr>
          <w:rFonts w:ascii="Times New Roman" w:hAnsi="Times New Roman" w:cs="Times New Roman" w:hint="eastAsia"/>
          <w:sz w:val="24"/>
          <w:szCs w:val="24"/>
        </w:rPr>
        <w:t>4</w:t>
      </w:r>
      <w:r w:rsidRPr="00653852">
        <w:rPr>
          <w:rFonts w:ascii="Times New Roman" w:hAnsi="Times New Roman" w:cs="Times New Roman" w:hint="eastAsia"/>
          <w:sz w:val="24"/>
          <w:szCs w:val="24"/>
        </w:rPr>
        <w:t>个一级学科硕士点（管理科学与工程、工商管理、图书情报档案管理、理论经济学）、</w:t>
      </w:r>
      <w:r w:rsidRPr="00653852">
        <w:rPr>
          <w:rFonts w:ascii="Times New Roman" w:hAnsi="Times New Roman" w:cs="Times New Roman" w:hint="eastAsia"/>
          <w:sz w:val="24"/>
          <w:szCs w:val="24"/>
        </w:rPr>
        <w:t>2</w:t>
      </w:r>
      <w:r w:rsidRPr="00653852">
        <w:rPr>
          <w:rFonts w:ascii="Times New Roman" w:hAnsi="Times New Roman" w:cs="Times New Roman"/>
          <w:sz w:val="24"/>
          <w:szCs w:val="24"/>
        </w:rPr>
        <w:t>个山西省人文社会科学重点研究基地</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山西大学管理与决策研究中心</w:t>
      </w:r>
      <w:r w:rsidRPr="00653852">
        <w:rPr>
          <w:rFonts w:ascii="Times New Roman" w:hAnsi="Times New Roman" w:cs="Times New Roman" w:hint="eastAsia"/>
          <w:sz w:val="24"/>
          <w:szCs w:val="24"/>
        </w:rPr>
        <w:t>、山西大学绿色发展研究中心）</w:t>
      </w:r>
      <w:r w:rsidRPr="00653852">
        <w:rPr>
          <w:rFonts w:ascii="Times New Roman" w:hAnsi="Times New Roman" w:cs="Times New Roman"/>
          <w:sz w:val="24"/>
          <w:szCs w:val="24"/>
        </w:rPr>
        <w:t>，</w:t>
      </w:r>
      <w:r w:rsidRPr="00653852">
        <w:rPr>
          <w:rFonts w:ascii="Times New Roman" w:hAnsi="Times New Roman" w:cs="Times New Roman" w:hint="eastAsia"/>
          <w:sz w:val="24"/>
          <w:szCs w:val="24"/>
        </w:rPr>
        <w:t>1</w:t>
      </w:r>
      <w:r w:rsidRPr="00653852">
        <w:rPr>
          <w:rFonts w:ascii="Times New Roman" w:hAnsi="Times New Roman" w:cs="Times New Roman" w:hint="eastAsia"/>
          <w:sz w:val="24"/>
          <w:szCs w:val="24"/>
        </w:rPr>
        <w:t>个</w:t>
      </w:r>
      <w:r w:rsidRPr="00653852">
        <w:rPr>
          <w:rFonts w:ascii="Times New Roman" w:hAnsi="Times New Roman" w:cs="Times New Roman"/>
          <w:sz w:val="24"/>
          <w:szCs w:val="24"/>
        </w:rPr>
        <w:t>山西省晋商学与区域经济发展协同创新中心（山西省晋商学领域唯一省级协同创新中心）</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1</w:t>
      </w:r>
      <w:r w:rsidRPr="00653852">
        <w:rPr>
          <w:rFonts w:ascii="Times New Roman" w:hAnsi="Times New Roman" w:cs="Times New Roman"/>
          <w:sz w:val="24"/>
          <w:szCs w:val="24"/>
        </w:rPr>
        <w:t>个</w:t>
      </w:r>
      <w:r w:rsidRPr="00653852">
        <w:rPr>
          <w:rFonts w:ascii="Times New Roman" w:hAnsi="Times New Roman" w:cs="Times New Roman"/>
          <w:sz w:val="24"/>
          <w:szCs w:val="24"/>
        </w:rPr>
        <w:t>“1331</w:t>
      </w:r>
      <w:r w:rsidRPr="00653852">
        <w:rPr>
          <w:rFonts w:ascii="Times New Roman" w:hAnsi="Times New Roman" w:cs="Times New Roman"/>
          <w:sz w:val="24"/>
          <w:szCs w:val="24"/>
        </w:rPr>
        <w:t>工程</w:t>
      </w:r>
      <w:r w:rsidRPr="00653852">
        <w:rPr>
          <w:rFonts w:ascii="Times New Roman" w:hAnsi="Times New Roman" w:cs="Times New Roman"/>
          <w:sz w:val="24"/>
          <w:szCs w:val="24"/>
        </w:rPr>
        <w:t>”</w:t>
      </w:r>
      <w:r w:rsidRPr="00653852">
        <w:rPr>
          <w:rFonts w:ascii="Times New Roman" w:hAnsi="Times New Roman" w:cs="Times New Roman"/>
          <w:sz w:val="24"/>
          <w:szCs w:val="24"/>
        </w:rPr>
        <w:t>管理与决策创新团队，</w:t>
      </w:r>
      <w:r w:rsidRPr="00653852">
        <w:rPr>
          <w:rFonts w:ascii="Times New Roman" w:hAnsi="Times New Roman" w:cs="Times New Roman"/>
          <w:sz w:val="24"/>
          <w:szCs w:val="24"/>
        </w:rPr>
        <w:t>1</w:t>
      </w:r>
      <w:r w:rsidRPr="00653852">
        <w:rPr>
          <w:rFonts w:ascii="Times New Roman" w:hAnsi="Times New Roman" w:cs="Times New Roman"/>
          <w:sz w:val="24"/>
          <w:szCs w:val="24"/>
        </w:rPr>
        <w:t>个</w:t>
      </w:r>
      <w:r w:rsidRPr="00653852">
        <w:rPr>
          <w:rFonts w:ascii="Times New Roman" w:hAnsi="Times New Roman" w:cs="Times New Roman"/>
          <w:sz w:val="24"/>
          <w:szCs w:val="24"/>
        </w:rPr>
        <w:t>“1331</w:t>
      </w:r>
      <w:r w:rsidRPr="00653852">
        <w:rPr>
          <w:rFonts w:ascii="Times New Roman" w:hAnsi="Times New Roman" w:cs="Times New Roman"/>
          <w:sz w:val="24"/>
          <w:szCs w:val="24"/>
        </w:rPr>
        <w:t>工程</w:t>
      </w:r>
      <w:r w:rsidRPr="00653852">
        <w:rPr>
          <w:rFonts w:ascii="Times New Roman" w:hAnsi="Times New Roman" w:cs="Times New Roman"/>
          <w:sz w:val="24"/>
          <w:szCs w:val="24"/>
        </w:rPr>
        <w:t>”</w:t>
      </w:r>
      <w:r w:rsidRPr="00653852">
        <w:rPr>
          <w:rFonts w:ascii="Times New Roman" w:hAnsi="Times New Roman" w:cs="Times New Roman"/>
          <w:sz w:val="24"/>
          <w:szCs w:val="24"/>
        </w:rPr>
        <w:t>智慧物流管理服务产业创新学科群。另外，本</w:t>
      </w:r>
      <w:r w:rsidRPr="00653852">
        <w:rPr>
          <w:rFonts w:ascii="Times New Roman" w:hAnsi="Times New Roman" w:cs="Times New Roman" w:hint="eastAsia"/>
          <w:sz w:val="24"/>
          <w:szCs w:val="24"/>
        </w:rPr>
        <w:t>授权点</w:t>
      </w:r>
      <w:r w:rsidRPr="00653852">
        <w:rPr>
          <w:rFonts w:ascii="Times New Roman" w:hAnsi="Times New Roman" w:cs="Times New Roman"/>
          <w:sz w:val="24"/>
          <w:szCs w:val="24"/>
        </w:rPr>
        <w:t>所依托的学院于</w:t>
      </w:r>
      <w:r w:rsidRPr="00653852">
        <w:rPr>
          <w:rFonts w:ascii="Times New Roman" w:hAnsi="Times New Roman" w:cs="Times New Roman" w:hint="eastAsia"/>
          <w:sz w:val="24"/>
          <w:szCs w:val="24"/>
        </w:rPr>
        <w:t>2019</w:t>
      </w:r>
      <w:r w:rsidRPr="00653852">
        <w:rPr>
          <w:rFonts w:ascii="Times New Roman" w:hAnsi="Times New Roman" w:cs="Times New Roman" w:hint="eastAsia"/>
          <w:sz w:val="24"/>
          <w:szCs w:val="24"/>
        </w:rPr>
        <w:t>年获批山西省唯一的教育部“三全育人”综合改革试点院。</w:t>
      </w:r>
    </w:p>
    <w:p w:rsidR="0012611B" w:rsidRPr="00653852" w:rsidRDefault="00470232" w:rsidP="00653852">
      <w:pPr>
        <w:spacing w:line="440" w:lineRule="atLeast"/>
        <w:ind w:firstLineChars="200" w:firstLine="480"/>
        <w:rPr>
          <w:rFonts w:ascii="Times New Roman" w:hAnsi="Times New Roman" w:cs="Times New Roman"/>
          <w:sz w:val="24"/>
          <w:szCs w:val="24"/>
        </w:rPr>
      </w:pPr>
      <w:r w:rsidRPr="00653852">
        <w:rPr>
          <w:rFonts w:ascii="Times New Roman" w:hAnsi="Times New Roman" w:cs="Times New Roman" w:hint="eastAsia"/>
          <w:sz w:val="24"/>
          <w:szCs w:val="24"/>
        </w:rPr>
        <w:t>山西大学</w:t>
      </w:r>
      <w:r w:rsidRPr="00653852">
        <w:rPr>
          <w:rFonts w:ascii="Times New Roman" w:hAnsi="Times New Roman" w:cs="Times New Roman"/>
          <w:sz w:val="24"/>
          <w:szCs w:val="24"/>
        </w:rPr>
        <w:t>图书馆拥有</w:t>
      </w:r>
      <w:r w:rsidRPr="00653852">
        <w:rPr>
          <w:rFonts w:ascii="Times New Roman" w:hAnsi="Times New Roman" w:cs="Times New Roman"/>
          <w:sz w:val="24"/>
          <w:szCs w:val="24"/>
        </w:rPr>
        <w:t xml:space="preserve"> Web of Science</w:t>
      </w:r>
      <w:r w:rsidRPr="00653852">
        <w:rPr>
          <w:rFonts w:ascii="Times New Roman" w:hAnsi="Times New Roman" w:cs="Times New Roman"/>
          <w:sz w:val="24"/>
          <w:szCs w:val="24"/>
        </w:rPr>
        <w:t>、</w:t>
      </w:r>
      <w:r w:rsidRPr="00653852">
        <w:rPr>
          <w:rFonts w:ascii="Times New Roman" w:hAnsi="Times New Roman" w:cs="Times New Roman"/>
          <w:sz w:val="24"/>
          <w:szCs w:val="24"/>
        </w:rPr>
        <w:t>Elsevier</w:t>
      </w:r>
      <w:r w:rsidR="00781398" w:rsidRPr="00653852">
        <w:rPr>
          <w:rFonts w:ascii="Times New Roman" w:hAnsi="Times New Roman" w:cs="Times New Roman" w:hint="eastAsia"/>
          <w:sz w:val="24"/>
          <w:szCs w:val="24"/>
        </w:rPr>
        <w:t>、</w:t>
      </w:r>
      <w:r w:rsidR="00781398" w:rsidRPr="00653852">
        <w:rPr>
          <w:rFonts w:ascii="Times New Roman" w:hAnsi="Times New Roman" w:cs="Times New Roman"/>
          <w:sz w:val="24"/>
          <w:szCs w:val="24"/>
        </w:rPr>
        <w:t>Springer</w:t>
      </w:r>
      <w:r w:rsidRPr="00653852">
        <w:rPr>
          <w:rFonts w:ascii="Times New Roman" w:hAnsi="Times New Roman" w:cs="Times New Roman"/>
          <w:sz w:val="24"/>
          <w:szCs w:val="24"/>
        </w:rPr>
        <w:t>、</w:t>
      </w:r>
      <w:r w:rsidRPr="00653852">
        <w:rPr>
          <w:rFonts w:ascii="Times New Roman" w:hAnsi="Times New Roman" w:cs="Times New Roman"/>
          <w:sz w:val="24"/>
          <w:szCs w:val="24"/>
        </w:rPr>
        <w:t>Emerald</w:t>
      </w:r>
      <w:r w:rsidRPr="00653852">
        <w:rPr>
          <w:rFonts w:ascii="Times New Roman" w:hAnsi="Times New Roman" w:cs="Times New Roman"/>
          <w:sz w:val="24"/>
          <w:szCs w:val="24"/>
        </w:rPr>
        <w:t>、中国知网等</w:t>
      </w:r>
      <w:r w:rsidRPr="00653852">
        <w:rPr>
          <w:rFonts w:ascii="Times New Roman" w:hAnsi="Times New Roman" w:cs="Times New Roman"/>
          <w:sz w:val="24"/>
          <w:szCs w:val="24"/>
        </w:rPr>
        <w:t xml:space="preserve"> 40 </w:t>
      </w:r>
      <w:r w:rsidRPr="00653852">
        <w:rPr>
          <w:rFonts w:ascii="Times New Roman" w:hAnsi="Times New Roman" w:cs="Times New Roman"/>
          <w:sz w:val="24"/>
          <w:szCs w:val="24"/>
        </w:rPr>
        <w:t>余种国内外全文电子期刊数据库，可供查阅最新国际前沿研究文献资料。</w:t>
      </w:r>
    </w:p>
    <w:p w:rsidR="0012611B" w:rsidRPr="00653852" w:rsidRDefault="00470232" w:rsidP="00653852">
      <w:pPr>
        <w:spacing w:line="440" w:lineRule="atLeast"/>
        <w:ind w:firstLineChars="200" w:firstLine="480"/>
        <w:textAlignment w:val="baseline"/>
        <w:rPr>
          <w:rFonts w:ascii="Times New Roman" w:hAnsi="Times New Roman" w:cs="Times New Roman"/>
          <w:sz w:val="24"/>
          <w:szCs w:val="24"/>
        </w:rPr>
      </w:pPr>
      <w:r w:rsidRPr="00653852">
        <w:rPr>
          <w:rFonts w:ascii="Times New Roman" w:hAnsi="Times New Roman" w:cs="Times New Roman"/>
          <w:sz w:val="24"/>
          <w:szCs w:val="24"/>
        </w:rPr>
        <w:t>此外，</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重视与政府</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企事业单位的合作共建，与中国证券监督管理委员会山西监管局、财政部驻山西省财政监察专员办事处开展合作，面向上述机构的监管单位，实现</w:t>
      </w:r>
      <w:r w:rsidRPr="00653852">
        <w:rPr>
          <w:rFonts w:ascii="Times New Roman" w:hAnsi="Times New Roman" w:cs="Times New Roman" w:hint="eastAsia"/>
          <w:sz w:val="24"/>
          <w:szCs w:val="24"/>
        </w:rPr>
        <w:t>MBA</w:t>
      </w:r>
      <w:r w:rsidRPr="00653852">
        <w:rPr>
          <w:rFonts w:ascii="Times New Roman" w:hAnsi="Times New Roman" w:cs="Times New Roman"/>
          <w:sz w:val="24"/>
          <w:szCs w:val="24"/>
        </w:rPr>
        <w:t>实习基地的批量建设；与</w:t>
      </w:r>
      <w:r w:rsidRPr="00653852">
        <w:rPr>
          <w:rFonts w:ascii="Times New Roman" w:hAnsi="Times New Roman" w:cs="Times New Roman" w:hint="eastAsia"/>
          <w:sz w:val="24"/>
          <w:szCs w:val="24"/>
        </w:rPr>
        <w:t>山西国运集团、</w:t>
      </w:r>
      <w:r w:rsidR="006F70AA" w:rsidRPr="00653852">
        <w:rPr>
          <w:rFonts w:ascii="Times New Roman" w:hAnsi="Times New Roman" w:cs="Times New Roman" w:hint="eastAsia"/>
          <w:sz w:val="24"/>
          <w:szCs w:val="24"/>
        </w:rPr>
        <w:t>山西</w:t>
      </w:r>
      <w:r w:rsidRPr="00653852">
        <w:rPr>
          <w:rFonts w:ascii="Times New Roman" w:hAnsi="Times New Roman" w:cs="Times New Roman" w:hint="eastAsia"/>
          <w:sz w:val="24"/>
          <w:szCs w:val="24"/>
        </w:rPr>
        <w:t>金控集团、</w:t>
      </w:r>
      <w:r w:rsidRPr="00653852">
        <w:rPr>
          <w:rFonts w:ascii="Times New Roman" w:hAnsi="Times New Roman" w:cs="Times New Roman"/>
          <w:sz w:val="24"/>
          <w:szCs w:val="24"/>
        </w:rPr>
        <w:t>大同证券经纪有限责任公司</w:t>
      </w:r>
      <w:r w:rsidRPr="00653852">
        <w:rPr>
          <w:rFonts w:ascii="Times New Roman" w:hAnsi="Times New Roman" w:cs="Times New Roman" w:hint="eastAsia"/>
          <w:sz w:val="24"/>
          <w:szCs w:val="24"/>
        </w:rPr>
        <w:t>等单位</w:t>
      </w:r>
      <w:r w:rsidRPr="00653852">
        <w:rPr>
          <w:rFonts w:ascii="Times New Roman" w:hAnsi="Times New Roman" w:cs="Times New Roman"/>
          <w:sz w:val="24"/>
          <w:szCs w:val="24"/>
        </w:rPr>
        <w:t>共建</w:t>
      </w:r>
      <w:r w:rsidRPr="00653852">
        <w:rPr>
          <w:rFonts w:ascii="Times New Roman" w:hAnsi="Times New Roman" w:cs="Times New Roman"/>
          <w:sz w:val="24"/>
          <w:szCs w:val="24"/>
        </w:rPr>
        <w:t>MBA</w:t>
      </w:r>
      <w:r w:rsidRPr="00653852">
        <w:rPr>
          <w:rFonts w:ascii="Times New Roman" w:hAnsi="Times New Roman" w:cs="Times New Roman"/>
          <w:sz w:val="24"/>
          <w:szCs w:val="24"/>
        </w:rPr>
        <w:t>教育创新中心，通过产学研协同创新、研究生联合培养，全面提升</w:t>
      </w:r>
      <w:r w:rsidRPr="00653852">
        <w:rPr>
          <w:rFonts w:ascii="Times New Roman" w:hAnsi="Times New Roman" w:cs="Times New Roman" w:hint="eastAsia"/>
          <w:sz w:val="24"/>
          <w:szCs w:val="24"/>
        </w:rPr>
        <w:t>MBA</w:t>
      </w:r>
      <w:r w:rsidRPr="00653852">
        <w:rPr>
          <w:rFonts w:ascii="Times New Roman" w:hAnsi="Times New Roman" w:cs="Times New Roman"/>
          <w:sz w:val="24"/>
          <w:szCs w:val="24"/>
        </w:rPr>
        <w:t>学生的实践能力。</w:t>
      </w:r>
    </w:p>
    <w:p w:rsidR="0012611B" w:rsidRPr="00653852" w:rsidRDefault="00470232" w:rsidP="00653852">
      <w:pPr>
        <w:spacing w:line="440" w:lineRule="atLeast"/>
        <w:rPr>
          <w:rFonts w:ascii="Times New Roman" w:hAnsi="Times New Roman" w:cs="Times New Roman"/>
          <w:b/>
          <w:sz w:val="24"/>
          <w:szCs w:val="24"/>
        </w:rPr>
      </w:pPr>
      <w:r w:rsidRPr="00653852">
        <w:rPr>
          <w:rFonts w:ascii="Times New Roman" w:hAnsi="Times New Roman" w:cs="Times New Roman"/>
          <w:b/>
          <w:sz w:val="24"/>
          <w:szCs w:val="24"/>
        </w:rPr>
        <w:t>二、</w:t>
      </w:r>
      <w:r w:rsidRPr="00653852">
        <w:rPr>
          <w:rFonts w:ascii="Times New Roman" w:hAnsi="Times New Roman" w:cs="Times New Roman"/>
          <w:b/>
          <w:sz w:val="24"/>
          <w:szCs w:val="24"/>
        </w:rPr>
        <w:t>2020</w:t>
      </w:r>
      <w:r w:rsidRPr="00653852">
        <w:rPr>
          <w:rFonts w:ascii="Times New Roman" w:hAnsi="Times New Roman" w:cs="Times New Roman"/>
          <w:b/>
          <w:sz w:val="24"/>
          <w:szCs w:val="24"/>
        </w:rPr>
        <w:t>年建设取得的成绩</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lastRenderedPageBreak/>
        <w:t xml:space="preserve">1. </w:t>
      </w:r>
      <w:r w:rsidRPr="00653852">
        <w:rPr>
          <w:rFonts w:ascii="Times New Roman" w:hAnsi="Times New Roman" w:cs="Times New Roman"/>
          <w:b/>
          <w:bCs/>
          <w:sz w:val="24"/>
          <w:szCs w:val="24"/>
        </w:rPr>
        <w:t>制度建设</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为推进山西大学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教育项目的建设和发展，</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实行</w:t>
      </w:r>
      <w:r w:rsidRPr="00653852">
        <w:rPr>
          <w:rFonts w:ascii="Times New Roman" w:hAnsi="Times New Roman" w:cs="Times New Roman"/>
          <w:sz w:val="24"/>
          <w:szCs w:val="24"/>
        </w:rPr>
        <w:t>MBA</w:t>
      </w:r>
      <w:r w:rsidRPr="00653852">
        <w:rPr>
          <w:rFonts w:ascii="Times New Roman" w:hAnsi="Times New Roman" w:cs="Times New Roman"/>
          <w:sz w:val="24"/>
          <w:szCs w:val="24"/>
        </w:rPr>
        <w:t>教育领导小组、</w:t>
      </w:r>
      <w:r w:rsidRPr="00653852">
        <w:rPr>
          <w:rFonts w:ascii="Times New Roman" w:hAnsi="Times New Roman" w:cs="Times New Roman"/>
          <w:sz w:val="24"/>
          <w:szCs w:val="24"/>
        </w:rPr>
        <w:t>MBA</w:t>
      </w:r>
      <w:r w:rsidRPr="00653852">
        <w:rPr>
          <w:rFonts w:ascii="Times New Roman" w:hAnsi="Times New Roman" w:cs="Times New Roman"/>
          <w:sz w:val="24"/>
          <w:szCs w:val="24"/>
        </w:rPr>
        <w:t>教育指导委员会、</w:t>
      </w:r>
      <w:r w:rsidRPr="00653852">
        <w:rPr>
          <w:rFonts w:ascii="Times New Roman" w:hAnsi="Times New Roman" w:cs="Times New Roman"/>
          <w:sz w:val="24"/>
          <w:szCs w:val="24"/>
        </w:rPr>
        <w:t>MBA</w:t>
      </w:r>
      <w:r w:rsidRPr="00653852">
        <w:rPr>
          <w:rFonts w:ascii="Times New Roman" w:hAnsi="Times New Roman" w:cs="Times New Roman"/>
          <w:sz w:val="24"/>
          <w:szCs w:val="24"/>
        </w:rPr>
        <w:t>教育中心三位一体的管理体制，从目前</w:t>
      </w:r>
      <w:r w:rsidRPr="00653852">
        <w:rPr>
          <w:rFonts w:ascii="Times New Roman" w:hAnsi="Times New Roman" w:cs="Times New Roman"/>
          <w:sz w:val="24"/>
          <w:szCs w:val="24"/>
        </w:rPr>
        <w:t>MBA</w:t>
      </w:r>
      <w:r w:rsidRPr="00653852">
        <w:rPr>
          <w:rFonts w:ascii="Times New Roman" w:hAnsi="Times New Roman" w:cs="Times New Roman"/>
          <w:sz w:val="24"/>
          <w:szCs w:val="24"/>
        </w:rPr>
        <w:t>项目运作情况来看，决策、执行主体之间，已形成了较为完善的决策执行机制，</w:t>
      </w:r>
      <w:r w:rsidRPr="00653852">
        <w:rPr>
          <w:rFonts w:ascii="Times New Roman" w:hAnsi="Times New Roman" w:cs="Times New Roman"/>
          <w:sz w:val="24"/>
          <w:szCs w:val="24"/>
        </w:rPr>
        <w:t>MBA</w:t>
      </w:r>
      <w:r w:rsidRPr="00653852">
        <w:rPr>
          <w:rFonts w:ascii="Times New Roman" w:hAnsi="Times New Roman" w:cs="Times New Roman"/>
          <w:sz w:val="24"/>
          <w:szCs w:val="24"/>
        </w:rPr>
        <w:t>教育领导小组负责宏观决策，</w:t>
      </w:r>
      <w:r w:rsidRPr="00653852">
        <w:rPr>
          <w:rFonts w:ascii="Times New Roman" w:hAnsi="Times New Roman" w:cs="Times New Roman"/>
          <w:sz w:val="24"/>
          <w:szCs w:val="24"/>
        </w:rPr>
        <w:t>MBA</w:t>
      </w:r>
      <w:r w:rsidRPr="00653852">
        <w:rPr>
          <w:rFonts w:ascii="Times New Roman" w:hAnsi="Times New Roman" w:cs="Times New Roman"/>
          <w:sz w:val="24"/>
          <w:szCs w:val="24"/>
        </w:rPr>
        <w:t>教育指导委员会提供教学指导，</w:t>
      </w:r>
      <w:r w:rsidRPr="00653852">
        <w:rPr>
          <w:rFonts w:ascii="Times New Roman" w:hAnsi="Times New Roman" w:cs="Times New Roman"/>
          <w:sz w:val="24"/>
          <w:szCs w:val="24"/>
        </w:rPr>
        <w:t>MBA</w:t>
      </w:r>
      <w:r w:rsidRPr="00653852">
        <w:rPr>
          <w:rFonts w:ascii="Times New Roman" w:hAnsi="Times New Roman" w:cs="Times New Roman"/>
          <w:sz w:val="24"/>
          <w:szCs w:val="24"/>
        </w:rPr>
        <w:t>教育中心具体负责中心运营</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在文件管理、教务管理、学位论文管理等方面构建起了完善的管理制度。</w:t>
      </w:r>
      <w:r w:rsidRPr="00653852">
        <w:rPr>
          <w:rFonts w:ascii="Times New Roman" w:hAnsi="Times New Roman" w:cs="Times New Roman" w:hint="eastAsia"/>
          <w:sz w:val="24"/>
          <w:szCs w:val="24"/>
        </w:rPr>
        <w:t>在</w:t>
      </w:r>
      <w:r w:rsidRPr="00653852">
        <w:rPr>
          <w:rFonts w:ascii="Times New Roman" w:hAnsi="Times New Roman" w:cs="Times New Roman" w:hint="eastAsia"/>
          <w:sz w:val="24"/>
          <w:szCs w:val="24"/>
        </w:rPr>
        <w:t>2020</w:t>
      </w:r>
      <w:r w:rsidRPr="00653852">
        <w:rPr>
          <w:rFonts w:ascii="Times New Roman" w:hAnsi="Times New Roman" w:cs="Times New Roman" w:hint="eastAsia"/>
          <w:sz w:val="24"/>
          <w:szCs w:val="24"/>
        </w:rPr>
        <w:t>年，本授权点</w:t>
      </w:r>
      <w:r w:rsidRPr="00653852">
        <w:rPr>
          <w:rFonts w:ascii="Times New Roman" w:hAnsi="Times New Roman" w:cs="Times New Roman"/>
          <w:sz w:val="24"/>
          <w:szCs w:val="24"/>
        </w:rPr>
        <w:t>就</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线上</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教学、导师指导与论文全过程管理做了创新与规范，有力保证了</w:t>
      </w:r>
      <w:r w:rsidRPr="00653852">
        <w:rPr>
          <w:rFonts w:ascii="Times New Roman" w:hAnsi="Times New Roman" w:cs="Times New Roman"/>
          <w:sz w:val="24"/>
          <w:szCs w:val="24"/>
        </w:rPr>
        <w:t>MBA</w:t>
      </w:r>
      <w:r w:rsidRPr="00653852">
        <w:rPr>
          <w:rFonts w:ascii="Times New Roman" w:hAnsi="Times New Roman" w:cs="Times New Roman"/>
          <w:sz w:val="24"/>
          <w:szCs w:val="24"/>
        </w:rPr>
        <w:t>管理的稳定性与有效性。</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2. </w:t>
      </w:r>
      <w:r w:rsidRPr="00653852">
        <w:rPr>
          <w:rFonts w:ascii="Times New Roman" w:hAnsi="Times New Roman" w:cs="Times New Roman"/>
          <w:b/>
          <w:bCs/>
          <w:sz w:val="24"/>
          <w:szCs w:val="24"/>
        </w:rPr>
        <w:t>导师队伍</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山西大学经济与管理学院的</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知行</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品牌</w:t>
      </w:r>
      <w:r w:rsidRPr="00653852">
        <w:rPr>
          <w:rFonts w:ascii="Times New Roman" w:hAnsi="Times New Roman" w:cs="Times New Roman"/>
          <w:sz w:val="24"/>
          <w:szCs w:val="24"/>
        </w:rPr>
        <w:t>2009</w:t>
      </w:r>
      <w:r w:rsidRPr="00653852">
        <w:rPr>
          <w:rFonts w:ascii="Times New Roman" w:hAnsi="Times New Roman" w:cs="Times New Roman"/>
          <w:sz w:val="24"/>
          <w:szCs w:val="24"/>
        </w:rPr>
        <w:t>年创立，《</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知行</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三全</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育人体系》获教育部</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三全育人</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综合改革试点院</w:t>
      </w:r>
      <w:r w:rsidRPr="00653852">
        <w:rPr>
          <w:rFonts w:ascii="Times New Roman" w:hAnsi="Times New Roman" w:cs="Times New Roman" w:hint="eastAsia"/>
          <w:sz w:val="24"/>
          <w:szCs w:val="24"/>
        </w:rPr>
        <w:t>。本授权点在“三全育人”指导下</w:t>
      </w:r>
      <w:r w:rsidRPr="00653852">
        <w:rPr>
          <w:rFonts w:ascii="Times New Roman" w:hAnsi="Times New Roman" w:cs="Times New Roman"/>
          <w:sz w:val="24"/>
          <w:szCs w:val="24"/>
        </w:rPr>
        <w:t>，为保证</w:t>
      </w:r>
      <w:r w:rsidRPr="00653852">
        <w:rPr>
          <w:rFonts w:ascii="Times New Roman" w:hAnsi="Times New Roman" w:cs="Times New Roman"/>
          <w:sz w:val="24"/>
          <w:szCs w:val="24"/>
        </w:rPr>
        <w:t>MBA</w:t>
      </w:r>
      <w:r w:rsidRPr="00653852">
        <w:rPr>
          <w:rFonts w:ascii="Times New Roman" w:hAnsi="Times New Roman" w:cs="Times New Roman"/>
          <w:sz w:val="24"/>
          <w:szCs w:val="24"/>
        </w:rPr>
        <w:t>教育质量，实行双导师制，制定了师资选聘标准和程序。校内导师主要负责</w:t>
      </w:r>
      <w:r w:rsidRPr="00653852">
        <w:rPr>
          <w:rFonts w:ascii="Times New Roman" w:hAnsi="Times New Roman" w:cs="Times New Roman"/>
          <w:sz w:val="24"/>
          <w:szCs w:val="24"/>
        </w:rPr>
        <w:t>MBA</w:t>
      </w:r>
      <w:r w:rsidRPr="00653852">
        <w:rPr>
          <w:rFonts w:ascii="Times New Roman" w:hAnsi="Times New Roman" w:cs="Times New Roman"/>
          <w:sz w:val="24"/>
          <w:szCs w:val="24"/>
        </w:rPr>
        <w:t>研究生的理论学习、论文指导，并有针对性地组织学生参与企业委托项目；校外导师重点指导职业生涯规划和管理实践并参与研究生论文指导。导师队伍的审批标准不断提升</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校内导师在</w:t>
      </w:r>
      <w:r w:rsidRPr="00653852">
        <w:rPr>
          <w:rFonts w:ascii="Times New Roman" w:hAnsi="Times New Roman" w:cs="Times New Roman"/>
          <w:sz w:val="24"/>
          <w:szCs w:val="24"/>
        </w:rPr>
        <w:t>2020</w:t>
      </w:r>
      <w:r w:rsidRPr="00653852">
        <w:rPr>
          <w:rFonts w:ascii="Times New Roman" w:hAnsi="Times New Roman" w:cs="Times New Roman"/>
          <w:sz w:val="24"/>
          <w:szCs w:val="24"/>
        </w:rPr>
        <w:t>年新增</w:t>
      </w:r>
      <w:r w:rsidRPr="00653852">
        <w:rPr>
          <w:rFonts w:ascii="Times New Roman" w:hAnsi="Times New Roman" w:cs="Times New Roman"/>
          <w:sz w:val="24"/>
          <w:szCs w:val="24"/>
        </w:rPr>
        <w:t>4</w:t>
      </w:r>
      <w:r w:rsidRPr="00653852">
        <w:rPr>
          <w:rFonts w:ascii="Times New Roman" w:hAnsi="Times New Roman" w:cs="Times New Roman"/>
          <w:sz w:val="24"/>
          <w:szCs w:val="24"/>
        </w:rPr>
        <w:t>名，导师总数已达</w:t>
      </w:r>
      <w:r w:rsidRPr="00653852">
        <w:rPr>
          <w:rFonts w:ascii="Times New Roman" w:hAnsi="Times New Roman" w:cs="Times New Roman"/>
          <w:sz w:val="24"/>
          <w:szCs w:val="24"/>
        </w:rPr>
        <w:t>39</w:t>
      </w:r>
      <w:r w:rsidRPr="00653852">
        <w:rPr>
          <w:rFonts w:ascii="Times New Roman" w:hAnsi="Times New Roman" w:cs="Times New Roman"/>
          <w:sz w:val="24"/>
          <w:szCs w:val="24"/>
        </w:rPr>
        <w:t>位。</w:t>
      </w:r>
      <w:r w:rsidRPr="00653852">
        <w:rPr>
          <w:rFonts w:ascii="Times New Roman" w:hAnsi="Times New Roman" w:cs="Times New Roman" w:hint="eastAsia"/>
          <w:sz w:val="24"/>
          <w:szCs w:val="24"/>
        </w:rPr>
        <w:t>此外，在山西大学的统一组织下，本授权点的专任教师和导师认真开展师德师风自查自纠和专项整治工作，并选派导师代表参加“厚植爱国情怀、涵育高尚师德、加强新时代教师队伍建设”等一系列专题培训。</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3. </w:t>
      </w:r>
      <w:r w:rsidRPr="00653852">
        <w:rPr>
          <w:rFonts w:ascii="Times New Roman" w:hAnsi="Times New Roman" w:cs="Times New Roman"/>
          <w:b/>
          <w:bCs/>
          <w:sz w:val="24"/>
          <w:szCs w:val="24"/>
        </w:rPr>
        <w:t>研究生招生</w:t>
      </w:r>
    </w:p>
    <w:p w:rsidR="0012611B" w:rsidRPr="00653852" w:rsidRDefault="00470232" w:rsidP="00653852">
      <w:pPr>
        <w:spacing w:line="440" w:lineRule="atLeast"/>
        <w:rPr>
          <w:rFonts w:ascii="Times New Roman" w:hAnsi="Times New Roman" w:cs="Times New Roman"/>
          <w:sz w:val="24"/>
          <w:szCs w:val="24"/>
        </w:rPr>
      </w:pPr>
      <w:r w:rsidRPr="00653852">
        <w:rPr>
          <w:rFonts w:ascii="Times New Roman" w:hAnsi="Times New Roman" w:cs="Times New Roman"/>
          <w:sz w:val="24"/>
          <w:szCs w:val="24"/>
        </w:rPr>
        <w:t xml:space="preserve">    </w:t>
      </w:r>
      <w:r w:rsidRPr="00653852">
        <w:rPr>
          <w:rFonts w:ascii="Times New Roman" w:hAnsi="Times New Roman" w:cs="Times New Roman"/>
          <w:sz w:val="24"/>
          <w:szCs w:val="24"/>
        </w:rPr>
        <w:t>为保证生源质量，本学位授权点采取线上线下相结合广泛宣传，校友会、</w:t>
      </w:r>
      <w:r w:rsidRPr="00653852">
        <w:rPr>
          <w:rFonts w:ascii="Times New Roman" w:hAnsi="Times New Roman" w:cs="Times New Roman"/>
          <w:sz w:val="24"/>
          <w:szCs w:val="24"/>
        </w:rPr>
        <w:t>MBA</w:t>
      </w:r>
      <w:r w:rsidRPr="00653852">
        <w:rPr>
          <w:rFonts w:ascii="Times New Roman" w:hAnsi="Times New Roman" w:cs="Times New Roman"/>
          <w:sz w:val="24"/>
          <w:szCs w:val="24"/>
        </w:rPr>
        <w:t>同学间的口碑推广，并主动与相关企业对接，以保证学生质量。</w:t>
      </w:r>
      <w:r w:rsidRPr="00653852">
        <w:rPr>
          <w:rFonts w:ascii="Times New Roman" w:hAnsi="Times New Roman" w:cs="Times New Roman"/>
          <w:sz w:val="24"/>
          <w:szCs w:val="24"/>
        </w:rPr>
        <w:t>2020</w:t>
      </w:r>
      <w:r w:rsidRPr="00653852">
        <w:rPr>
          <w:rFonts w:ascii="Times New Roman" w:hAnsi="Times New Roman" w:cs="Times New Roman"/>
          <w:sz w:val="24"/>
          <w:szCs w:val="24"/>
        </w:rPr>
        <w:t>年度报考数量为</w:t>
      </w:r>
      <w:r w:rsidRPr="00653852">
        <w:rPr>
          <w:rFonts w:ascii="Times New Roman" w:hAnsi="Times New Roman" w:cs="Times New Roman"/>
          <w:sz w:val="24"/>
          <w:szCs w:val="24"/>
        </w:rPr>
        <w:t>576</w:t>
      </w:r>
      <w:r w:rsidRPr="00653852">
        <w:rPr>
          <w:rFonts w:ascii="Times New Roman" w:hAnsi="Times New Roman" w:cs="Times New Roman"/>
          <w:sz w:val="24"/>
          <w:szCs w:val="24"/>
        </w:rPr>
        <w:t>人，录取人数为</w:t>
      </w:r>
      <w:r w:rsidRPr="00653852">
        <w:rPr>
          <w:rFonts w:ascii="Times New Roman" w:hAnsi="Times New Roman" w:cs="Times New Roman"/>
          <w:sz w:val="24"/>
          <w:szCs w:val="24"/>
        </w:rPr>
        <w:t>150</w:t>
      </w:r>
      <w:r w:rsidRPr="00653852">
        <w:rPr>
          <w:rFonts w:ascii="Times New Roman" w:hAnsi="Times New Roman" w:cs="Times New Roman"/>
          <w:sz w:val="24"/>
          <w:szCs w:val="24"/>
        </w:rPr>
        <w:t>人，录取比例为</w:t>
      </w:r>
      <w:r w:rsidRPr="00653852">
        <w:rPr>
          <w:rFonts w:ascii="Times New Roman" w:hAnsi="Times New Roman" w:cs="Times New Roman"/>
          <w:sz w:val="24"/>
          <w:szCs w:val="24"/>
        </w:rPr>
        <w:t>26.04%</w:t>
      </w:r>
      <w:r w:rsidRPr="00653852">
        <w:rPr>
          <w:rFonts w:ascii="Times New Roman" w:hAnsi="Times New Roman" w:cs="Times New Roman"/>
          <w:sz w:val="24"/>
          <w:szCs w:val="24"/>
        </w:rPr>
        <w:t>。</w:t>
      </w:r>
      <w:r w:rsidRPr="00653852">
        <w:rPr>
          <w:rFonts w:ascii="Times New Roman" w:hAnsi="Times New Roman" w:cs="Times New Roman" w:hint="eastAsia"/>
          <w:sz w:val="24"/>
          <w:szCs w:val="24"/>
        </w:rPr>
        <w:t>学生生源</w:t>
      </w:r>
      <w:r w:rsidRPr="00653852">
        <w:rPr>
          <w:rFonts w:ascii="Times New Roman" w:hAnsi="Times New Roman" w:cs="Times New Roman"/>
          <w:sz w:val="24"/>
          <w:szCs w:val="24"/>
        </w:rPr>
        <w:t>主要</w:t>
      </w:r>
      <w:r w:rsidRPr="00653852">
        <w:rPr>
          <w:rFonts w:ascii="Times New Roman" w:hAnsi="Times New Roman" w:cs="Times New Roman" w:hint="eastAsia"/>
          <w:sz w:val="24"/>
          <w:szCs w:val="24"/>
        </w:rPr>
        <w:t>来自</w:t>
      </w:r>
      <w:r w:rsidRPr="00653852">
        <w:rPr>
          <w:rFonts w:ascii="Times New Roman" w:hAnsi="Times New Roman" w:cs="Times New Roman"/>
          <w:sz w:val="24"/>
          <w:szCs w:val="24"/>
        </w:rPr>
        <w:t>山西省内各地市，工作单位主要是中国移动、太重等国企，中国银行、建设银行等金融机构，以及富士康等</w:t>
      </w:r>
      <w:r w:rsidRPr="00653852">
        <w:rPr>
          <w:rFonts w:ascii="Times New Roman" w:hAnsi="Times New Roman" w:cs="Times New Roman" w:hint="eastAsia"/>
          <w:sz w:val="24"/>
          <w:szCs w:val="24"/>
        </w:rPr>
        <w:t>私企</w:t>
      </w:r>
      <w:r w:rsidRPr="00653852">
        <w:rPr>
          <w:rFonts w:ascii="Times New Roman" w:hAnsi="Times New Roman" w:cs="Times New Roman"/>
          <w:sz w:val="24"/>
          <w:szCs w:val="24"/>
        </w:rPr>
        <w:t>。</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4. </w:t>
      </w:r>
      <w:r w:rsidRPr="00653852">
        <w:rPr>
          <w:rFonts w:ascii="Times New Roman" w:hAnsi="Times New Roman" w:cs="Times New Roman"/>
          <w:b/>
          <w:bCs/>
          <w:sz w:val="24"/>
          <w:szCs w:val="24"/>
        </w:rPr>
        <w:t>研究生培养</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4.1 </w:t>
      </w:r>
      <w:r w:rsidRPr="00653852">
        <w:rPr>
          <w:rFonts w:ascii="Times New Roman" w:hAnsi="Times New Roman" w:cs="Times New Roman"/>
          <w:b/>
          <w:bCs/>
          <w:sz w:val="24"/>
          <w:szCs w:val="24"/>
        </w:rPr>
        <w:t>思政教育</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本学位授权点依托学院</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三全育人</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综合改革试点院的平台，以课程思政为核心，实施课程思政专项支持计划，出台《课程思政实施方案》，从指导思想、教学目标、教学内容等方面挖掘育人元素和逻辑，将思政理论、价值理念、精神追求等融入到专业课程，潜移默化地对学生的思想意识、行为举止产生影响。分批投入四十余万元对《战略管理》《会计学》《信息系统与信息资源管理》等核心</w:t>
      </w:r>
      <w:r w:rsidRPr="00653852">
        <w:rPr>
          <w:rFonts w:ascii="Times New Roman" w:hAnsi="Times New Roman" w:cs="Times New Roman"/>
          <w:sz w:val="24"/>
          <w:szCs w:val="24"/>
        </w:rPr>
        <w:lastRenderedPageBreak/>
        <w:t>课程进行院、校、省三级课程思政建设，课程思政理念深入人心，成为</w:t>
      </w:r>
      <w:r w:rsidRPr="00653852">
        <w:rPr>
          <w:rFonts w:ascii="Times New Roman" w:hAnsi="Times New Roman" w:cs="Times New Roman"/>
          <w:sz w:val="24"/>
          <w:szCs w:val="24"/>
        </w:rPr>
        <w:t>MBA</w:t>
      </w:r>
      <w:r w:rsidRPr="00653852">
        <w:rPr>
          <w:rFonts w:ascii="Times New Roman" w:hAnsi="Times New Roman" w:cs="Times New Roman"/>
          <w:sz w:val="24"/>
          <w:szCs w:val="24"/>
        </w:rPr>
        <w:t>导师与任课教师教书育人本职的思想自觉和行动自觉。全面落实《</w:t>
      </w:r>
      <w:r w:rsidRPr="00653852">
        <w:rPr>
          <w:rFonts w:ascii="Times New Roman" w:hAnsi="Times New Roman" w:cs="Times New Roman"/>
          <w:sz w:val="24"/>
          <w:szCs w:val="24"/>
        </w:rPr>
        <w:t>“</w:t>
      </w:r>
      <w:r w:rsidRPr="00653852">
        <w:rPr>
          <w:rFonts w:ascii="Times New Roman" w:hAnsi="Times New Roman" w:cs="Times New Roman"/>
          <w:sz w:val="24"/>
          <w:szCs w:val="24"/>
        </w:rPr>
        <w:t>三全育人</w:t>
      </w:r>
      <w:r w:rsidRPr="00653852">
        <w:rPr>
          <w:rFonts w:ascii="Times New Roman" w:hAnsi="Times New Roman" w:cs="Times New Roman"/>
          <w:sz w:val="24"/>
          <w:szCs w:val="24"/>
        </w:rPr>
        <w:t xml:space="preserve">” </w:t>
      </w:r>
      <w:r w:rsidRPr="00653852">
        <w:rPr>
          <w:rFonts w:ascii="Times New Roman" w:hAnsi="Times New Roman" w:cs="Times New Roman"/>
          <w:sz w:val="24"/>
          <w:szCs w:val="24"/>
        </w:rPr>
        <w:t>综合改革试点建设方案》等制度，构建全员育人协同机制，</w:t>
      </w:r>
      <w:r w:rsidRPr="00653852">
        <w:rPr>
          <w:rFonts w:ascii="Times New Roman" w:hAnsi="Times New Roman" w:cs="Times New Roman"/>
          <w:sz w:val="24"/>
          <w:szCs w:val="24"/>
        </w:rPr>
        <w:t xml:space="preserve"> MBA</w:t>
      </w:r>
      <w:r w:rsidRPr="00653852">
        <w:rPr>
          <w:rFonts w:ascii="Times New Roman" w:hAnsi="Times New Roman" w:cs="Times New Roman"/>
          <w:sz w:val="24"/>
          <w:szCs w:val="24"/>
        </w:rPr>
        <w:t>每一年级都配备一位辅导员，</w:t>
      </w:r>
      <w:r w:rsidRPr="00653852">
        <w:rPr>
          <w:rFonts w:ascii="Times New Roman" w:hAnsi="Times New Roman" w:cs="Times New Roman" w:hint="eastAsia"/>
          <w:sz w:val="24"/>
          <w:szCs w:val="24"/>
        </w:rPr>
        <w:t>形成“</w:t>
      </w:r>
      <w:r w:rsidRPr="00653852">
        <w:rPr>
          <w:rFonts w:ascii="Times New Roman" w:hAnsi="Times New Roman" w:cs="Times New Roman"/>
          <w:sz w:val="24"/>
          <w:szCs w:val="24"/>
        </w:rPr>
        <w:t>辅导员</w:t>
      </w:r>
      <w:r w:rsidRPr="00653852">
        <w:rPr>
          <w:rFonts w:ascii="Times New Roman" w:hAnsi="Times New Roman" w:cs="Times New Roman"/>
          <w:sz w:val="24"/>
          <w:szCs w:val="24"/>
        </w:rPr>
        <w:t>+</w:t>
      </w:r>
      <w:r w:rsidRPr="00653852">
        <w:rPr>
          <w:rFonts w:ascii="Times New Roman" w:hAnsi="Times New Roman" w:cs="Times New Roman"/>
          <w:sz w:val="24"/>
          <w:szCs w:val="24"/>
        </w:rPr>
        <w:t>导师</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的运行机制，营造全员育人氛围，帮助</w:t>
      </w:r>
      <w:r w:rsidRPr="00653852">
        <w:rPr>
          <w:rFonts w:ascii="Times New Roman" w:hAnsi="Times New Roman" w:cs="Times New Roman"/>
          <w:sz w:val="24"/>
          <w:szCs w:val="24"/>
        </w:rPr>
        <w:t>MBA</w:t>
      </w:r>
      <w:r w:rsidRPr="00653852">
        <w:rPr>
          <w:rFonts w:ascii="Times New Roman" w:hAnsi="Times New Roman" w:cs="Times New Roman"/>
          <w:sz w:val="24"/>
          <w:szCs w:val="24"/>
        </w:rPr>
        <w:t>学生在课程学习与服务奉献中体验国情社情，厚植爱国情怀，强化报国志向。</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4.2 </w:t>
      </w:r>
      <w:r w:rsidRPr="00653852">
        <w:rPr>
          <w:rFonts w:ascii="Times New Roman" w:hAnsi="Times New Roman" w:cs="Times New Roman"/>
          <w:b/>
          <w:bCs/>
          <w:sz w:val="24"/>
          <w:szCs w:val="24"/>
        </w:rPr>
        <w:t>课程教学</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2020</w:t>
      </w:r>
      <w:r w:rsidRPr="00653852">
        <w:rPr>
          <w:rFonts w:ascii="Times New Roman" w:hAnsi="Times New Roman" w:cs="Times New Roman"/>
          <w:sz w:val="24"/>
          <w:szCs w:val="24"/>
        </w:rPr>
        <w:t>年按照疫情防控</w:t>
      </w:r>
      <w:r w:rsidRPr="00653852">
        <w:rPr>
          <w:rFonts w:ascii="Times New Roman" w:hAnsi="Times New Roman" w:cs="Times New Roman" w:hint="eastAsia"/>
          <w:sz w:val="24"/>
          <w:szCs w:val="24"/>
        </w:rPr>
        <w:t>工作相关</w:t>
      </w:r>
      <w:r w:rsidRPr="00653852">
        <w:rPr>
          <w:rFonts w:ascii="Times New Roman" w:hAnsi="Times New Roman" w:cs="Times New Roman"/>
          <w:sz w:val="24"/>
          <w:szCs w:val="24"/>
        </w:rPr>
        <w:t>要求，本授权点积极运用企业微信等线上平台落实教学</w:t>
      </w:r>
      <w:r w:rsidRPr="00653852">
        <w:rPr>
          <w:rFonts w:ascii="Times New Roman" w:hAnsi="Times New Roman" w:cs="Times New Roman" w:hint="eastAsia"/>
          <w:sz w:val="24"/>
          <w:szCs w:val="24"/>
        </w:rPr>
        <w:t>任务</w:t>
      </w:r>
      <w:r w:rsidRPr="00653852">
        <w:rPr>
          <w:rFonts w:ascii="Times New Roman" w:hAnsi="Times New Roman" w:cs="Times New Roman"/>
          <w:sz w:val="24"/>
          <w:szCs w:val="24"/>
        </w:rPr>
        <w:t>，保质保量完成课程教学。为了提高教学的效果，促进学生的主动学习，把考勤、随堂测试、案例分析报告等纳入学生成绩考核体系，以一定比例记入学生的总成绩中，变</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结果</w:t>
      </w:r>
      <w:r w:rsidRPr="00653852">
        <w:rPr>
          <w:rFonts w:ascii="Times New Roman" w:hAnsi="Times New Roman" w:cs="Times New Roman" w:hint="eastAsia"/>
          <w:sz w:val="24"/>
          <w:szCs w:val="24"/>
        </w:rPr>
        <w:t>导向的</w:t>
      </w:r>
      <w:r w:rsidRPr="00653852">
        <w:rPr>
          <w:rFonts w:ascii="Times New Roman" w:hAnsi="Times New Roman" w:cs="Times New Roman"/>
          <w:sz w:val="24"/>
          <w:szCs w:val="24"/>
        </w:rPr>
        <w:t>一次性评价</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为</w:t>
      </w:r>
      <w:r w:rsidRPr="00653852">
        <w:rPr>
          <w:rFonts w:ascii="Times New Roman" w:hAnsi="Times New Roman" w:cs="Times New Roman" w:hint="eastAsia"/>
          <w:sz w:val="24"/>
          <w:szCs w:val="24"/>
        </w:rPr>
        <w:t>“过程导向的</w:t>
      </w:r>
      <w:r w:rsidRPr="00653852">
        <w:rPr>
          <w:rFonts w:ascii="Times New Roman" w:hAnsi="Times New Roman" w:cs="Times New Roman"/>
          <w:sz w:val="24"/>
          <w:szCs w:val="24"/>
        </w:rPr>
        <w:t>多次性评价</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，强化学生日常训练和积累。为保证研究生课程授课质量，学校和学院研究生教学指导委员会</w:t>
      </w:r>
      <w:r w:rsidRPr="00653852">
        <w:rPr>
          <w:rFonts w:ascii="Times New Roman" w:hAnsi="Times New Roman" w:cs="Times New Roman" w:hint="eastAsia"/>
          <w:sz w:val="24"/>
          <w:szCs w:val="24"/>
        </w:rPr>
        <w:t>严格</w:t>
      </w:r>
      <w:r w:rsidRPr="00653852">
        <w:rPr>
          <w:rFonts w:ascii="Times New Roman" w:hAnsi="Times New Roman" w:cs="Times New Roman"/>
          <w:sz w:val="24"/>
          <w:szCs w:val="24"/>
        </w:rPr>
        <w:t>执行查课和听课制度。</w:t>
      </w:r>
    </w:p>
    <w:p w:rsidR="0012611B" w:rsidRPr="00653852" w:rsidRDefault="00470232" w:rsidP="00653852">
      <w:pPr>
        <w:spacing w:line="440" w:lineRule="atLeast"/>
        <w:rPr>
          <w:rFonts w:ascii="Times New Roman" w:hAnsi="Times New Roman" w:cs="Times New Roman"/>
          <w:sz w:val="24"/>
          <w:szCs w:val="24"/>
        </w:rPr>
      </w:pPr>
      <w:r w:rsidRPr="00653852">
        <w:rPr>
          <w:rFonts w:ascii="Times New Roman" w:hAnsi="Times New Roman" w:cs="Times New Roman"/>
          <w:b/>
          <w:bCs/>
          <w:sz w:val="24"/>
          <w:szCs w:val="24"/>
        </w:rPr>
        <w:t xml:space="preserve">4.3 </w:t>
      </w:r>
      <w:r w:rsidRPr="00653852">
        <w:rPr>
          <w:rFonts w:ascii="Times New Roman" w:hAnsi="Times New Roman" w:cs="Times New Roman"/>
          <w:b/>
          <w:bCs/>
          <w:sz w:val="24"/>
          <w:szCs w:val="24"/>
        </w:rPr>
        <w:t>实践教学</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本授权点坚持理论联系实际，注重对学生实践技能、创新能力的培养，线上线下相结合，通过多样</w:t>
      </w:r>
      <w:r w:rsidRPr="00653852">
        <w:rPr>
          <w:rFonts w:ascii="Times New Roman" w:hAnsi="Times New Roman" w:cs="Times New Roman" w:hint="eastAsia"/>
          <w:sz w:val="24"/>
          <w:szCs w:val="24"/>
        </w:rPr>
        <w:t>化</w:t>
      </w:r>
      <w:r w:rsidRPr="00653852">
        <w:rPr>
          <w:rFonts w:ascii="Times New Roman" w:hAnsi="Times New Roman" w:cs="Times New Roman"/>
          <w:sz w:val="24"/>
          <w:szCs w:val="24"/>
        </w:rPr>
        <w:t>的教学方法（如案例教学、情景模拟）提高其在具体环境下分析问题、解决问题的技能。课程教学中，追求教学互动，特别强调案例分析、角色扮演、管理模拟、团队学习、整合实践项目等互动式、实践式教学方式的运用。课外教学中，利用企业微信等线上平台定期与学生协调组织各种活动，开设第二课堂，通过学术沙龙、线上课外讲座与讨论等方式，深化教学内容，突出对学生领导能力、创新能力的要求。建立与企事业单位的合作，充分发挥山西杏花村汾酒厂股份有限公司、国投晋城能源投资有限公司、中国移动通讯集团山西有限公司等实践基地的作用，通过产学研协同创新、研究生联合培养，全面提升学生的实践能力。</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4.4 </w:t>
      </w:r>
      <w:r w:rsidRPr="00653852">
        <w:rPr>
          <w:rFonts w:ascii="Times New Roman" w:hAnsi="Times New Roman" w:cs="Times New Roman"/>
          <w:b/>
          <w:bCs/>
          <w:sz w:val="24"/>
          <w:szCs w:val="24"/>
        </w:rPr>
        <w:t>学术交流</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本授权点</w:t>
      </w:r>
      <w:r w:rsidRPr="00653852">
        <w:rPr>
          <w:rFonts w:ascii="Times New Roman" w:hAnsi="Times New Roman" w:cs="Times New Roman" w:hint="eastAsia"/>
          <w:sz w:val="24"/>
          <w:szCs w:val="24"/>
        </w:rPr>
        <w:t>积极</w:t>
      </w:r>
      <w:r w:rsidRPr="00653852">
        <w:rPr>
          <w:rFonts w:ascii="Times New Roman" w:hAnsi="Times New Roman" w:cs="Times New Roman"/>
          <w:sz w:val="24"/>
          <w:szCs w:val="24"/>
        </w:rPr>
        <w:t>组织学生参加</w:t>
      </w:r>
      <w:r w:rsidRPr="00653852">
        <w:rPr>
          <w:rFonts w:ascii="Times New Roman" w:hAnsi="Times New Roman" w:cs="Times New Roman"/>
          <w:sz w:val="24"/>
          <w:szCs w:val="24"/>
        </w:rPr>
        <w:t>MBA</w:t>
      </w:r>
      <w:r w:rsidRPr="00653852">
        <w:rPr>
          <w:rFonts w:ascii="Times New Roman" w:hAnsi="Times New Roman" w:cs="Times New Roman" w:hint="eastAsia"/>
          <w:sz w:val="24"/>
          <w:szCs w:val="24"/>
        </w:rPr>
        <w:t>教学指导委员会</w:t>
      </w:r>
      <w:r w:rsidRPr="00653852">
        <w:rPr>
          <w:rFonts w:ascii="Times New Roman" w:hAnsi="Times New Roman" w:cs="Times New Roman"/>
          <w:sz w:val="24"/>
          <w:szCs w:val="24"/>
        </w:rPr>
        <w:t>举办的线上各类学术讲座与会议，</w:t>
      </w:r>
      <w:r w:rsidRPr="00653852">
        <w:rPr>
          <w:rFonts w:ascii="Times New Roman" w:hAnsi="Times New Roman" w:cs="Times New Roman" w:hint="eastAsia"/>
          <w:sz w:val="24"/>
          <w:szCs w:val="24"/>
        </w:rPr>
        <w:t>但</w:t>
      </w:r>
      <w:r w:rsidRPr="00653852">
        <w:rPr>
          <w:rFonts w:ascii="Times New Roman" w:hAnsi="Times New Roman" w:cs="Times New Roman"/>
          <w:sz w:val="24"/>
          <w:szCs w:val="24"/>
        </w:rPr>
        <w:t>2020</w:t>
      </w:r>
      <w:r w:rsidRPr="00653852">
        <w:rPr>
          <w:rFonts w:ascii="Times New Roman" w:hAnsi="Times New Roman" w:cs="Times New Roman"/>
          <w:sz w:val="24"/>
          <w:szCs w:val="24"/>
        </w:rPr>
        <w:t>年受疫情影响，</w:t>
      </w:r>
      <w:r w:rsidRPr="00653852">
        <w:rPr>
          <w:rFonts w:ascii="Times New Roman" w:hAnsi="Times New Roman" w:cs="Times New Roman"/>
          <w:sz w:val="24"/>
          <w:szCs w:val="24"/>
        </w:rPr>
        <w:t>MBA</w:t>
      </w:r>
      <w:r w:rsidRPr="00653852">
        <w:rPr>
          <w:rFonts w:ascii="Times New Roman" w:hAnsi="Times New Roman" w:cs="Times New Roman"/>
          <w:sz w:val="24"/>
          <w:szCs w:val="24"/>
        </w:rPr>
        <w:t>师生参与国内外线下交流与访问受到很大影响</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2020</w:t>
      </w:r>
      <w:r w:rsidRPr="00653852">
        <w:rPr>
          <w:rFonts w:ascii="Times New Roman" w:hAnsi="Times New Roman" w:cs="Times New Roman"/>
          <w:sz w:val="24"/>
          <w:szCs w:val="24"/>
        </w:rPr>
        <w:t>年</w:t>
      </w:r>
      <w:r w:rsidRPr="00653852">
        <w:rPr>
          <w:rFonts w:ascii="Times New Roman" w:hAnsi="Times New Roman" w:cs="Times New Roman"/>
          <w:sz w:val="24"/>
          <w:szCs w:val="24"/>
        </w:rPr>
        <w:t>12</w:t>
      </w:r>
      <w:r w:rsidRPr="00653852">
        <w:rPr>
          <w:rFonts w:ascii="Times New Roman" w:hAnsi="Times New Roman" w:cs="Times New Roman"/>
          <w:sz w:val="24"/>
          <w:szCs w:val="24"/>
        </w:rPr>
        <w:t>月，</w:t>
      </w:r>
      <w:r w:rsidRPr="00653852">
        <w:rPr>
          <w:rFonts w:ascii="Times New Roman" w:hAnsi="Times New Roman" w:cs="Times New Roman" w:hint="eastAsia"/>
          <w:sz w:val="24"/>
          <w:szCs w:val="24"/>
        </w:rPr>
        <w:t>本授权点组织师生</w:t>
      </w:r>
      <w:r w:rsidRPr="00653852">
        <w:rPr>
          <w:rFonts w:ascii="Times New Roman" w:hAnsi="Times New Roman" w:cs="Times New Roman"/>
          <w:sz w:val="24"/>
          <w:szCs w:val="24"/>
        </w:rPr>
        <w:t>赴西安参加第十四届中国</w:t>
      </w:r>
      <w:r w:rsidRPr="00653852">
        <w:rPr>
          <w:rFonts w:ascii="Times New Roman" w:hAnsi="Times New Roman" w:cs="Times New Roman"/>
          <w:sz w:val="24"/>
          <w:szCs w:val="24"/>
        </w:rPr>
        <w:t>MBA</w:t>
      </w:r>
      <w:r w:rsidRPr="00653852">
        <w:rPr>
          <w:rFonts w:ascii="Times New Roman" w:hAnsi="Times New Roman" w:cs="Times New Roman"/>
          <w:sz w:val="24"/>
          <w:szCs w:val="24"/>
        </w:rPr>
        <w:t>联盟领袖年会高峰论坛，与优秀兄弟院校交流。</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hint="eastAsia"/>
          <w:sz w:val="24"/>
          <w:szCs w:val="24"/>
        </w:rPr>
        <w:t>此外，</w:t>
      </w:r>
      <w:r w:rsidRPr="00653852">
        <w:rPr>
          <w:rFonts w:ascii="Times New Roman" w:hAnsi="Times New Roman" w:cs="Times New Roman"/>
          <w:sz w:val="24"/>
          <w:szCs w:val="24"/>
        </w:rPr>
        <w:t>2020</w:t>
      </w:r>
      <w:r w:rsidRPr="00653852">
        <w:rPr>
          <w:rFonts w:ascii="Times New Roman" w:hAnsi="Times New Roman" w:cs="Times New Roman"/>
          <w:sz w:val="24"/>
          <w:szCs w:val="24"/>
        </w:rPr>
        <w:t>年山西大学经济与管理学院与加拿大曼尼托巴大学</w:t>
      </w:r>
      <w:r w:rsidRPr="00653852">
        <w:rPr>
          <w:rFonts w:ascii="Times New Roman" w:hAnsi="Times New Roman" w:cs="Times New Roman"/>
          <w:sz w:val="24"/>
          <w:szCs w:val="24"/>
        </w:rPr>
        <w:t>I. H. Asper</w:t>
      </w:r>
      <w:r w:rsidRPr="00653852">
        <w:rPr>
          <w:rFonts w:ascii="Times New Roman" w:hAnsi="Times New Roman" w:cs="Times New Roman"/>
          <w:sz w:val="24"/>
          <w:szCs w:val="24"/>
        </w:rPr>
        <w:t>商学院</w:t>
      </w:r>
      <w:r w:rsidRPr="00653852">
        <w:rPr>
          <w:rFonts w:ascii="Times New Roman" w:hAnsi="Times New Roman" w:cs="Times New Roman" w:hint="eastAsia"/>
          <w:sz w:val="24"/>
          <w:szCs w:val="24"/>
        </w:rPr>
        <w:t>针对</w:t>
      </w:r>
      <w:r w:rsidRPr="00653852">
        <w:rPr>
          <w:rFonts w:ascii="Times New Roman" w:hAnsi="Times New Roman" w:cs="Times New Roman"/>
          <w:sz w:val="24"/>
          <w:szCs w:val="24"/>
        </w:rPr>
        <w:t>学生交换和线上授课项目进行了详细磋商，初步拟定了合作协议。同时，经济与管理学院正式成为</w:t>
      </w:r>
      <w:r w:rsidRPr="00653852">
        <w:rPr>
          <w:rFonts w:ascii="Times New Roman" w:hAnsi="Times New Roman" w:cs="Times New Roman"/>
          <w:sz w:val="24"/>
          <w:szCs w:val="24"/>
        </w:rPr>
        <w:t>BGA</w:t>
      </w:r>
      <w:r w:rsidRPr="00653852">
        <w:rPr>
          <w:rFonts w:ascii="Times New Roman" w:hAnsi="Times New Roman" w:cs="Times New Roman"/>
          <w:sz w:val="24"/>
          <w:szCs w:val="24"/>
        </w:rPr>
        <w:t>（</w:t>
      </w:r>
      <w:r w:rsidRPr="00653852">
        <w:rPr>
          <w:rFonts w:ascii="Times New Roman" w:hAnsi="Times New Roman" w:cs="Times New Roman"/>
          <w:sz w:val="24"/>
          <w:szCs w:val="24"/>
        </w:rPr>
        <w:t>Business Graduates Association</w:t>
      </w:r>
      <w:r w:rsidRPr="00653852">
        <w:rPr>
          <w:rFonts w:ascii="Times New Roman" w:hAnsi="Times New Roman" w:cs="Times New Roman"/>
          <w:sz w:val="24"/>
          <w:szCs w:val="24"/>
        </w:rPr>
        <w:t>）商学教育</w:t>
      </w:r>
      <w:r w:rsidRPr="00653852">
        <w:rPr>
          <w:rFonts w:ascii="Times New Roman" w:hAnsi="Times New Roman" w:cs="Times New Roman"/>
          <w:sz w:val="24"/>
          <w:szCs w:val="24"/>
        </w:rPr>
        <w:lastRenderedPageBreak/>
        <w:t>国际认证协会会员，标志着</w:t>
      </w:r>
      <w:r w:rsidRPr="00653852">
        <w:rPr>
          <w:rFonts w:ascii="Times New Roman" w:hAnsi="Times New Roman" w:cs="Times New Roman" w:hint="eastAsia"/>
          <w:sz w:val="24"/>
          <w:szCs w:val="24"/>
        </w:rPr>
        <w:t>本授权点</w:t>
      </w:r>
      <w:r w:rsidRPr="00653852">
        <w:rPr>
          <w:rFonts w:ascii="Times New Roman" w:hAnsi="Times New Roman" w:cs="Times New Roman"/>
          <w:sz w:val="24"/>
          <w:szCs w:val="24"/>
        </w:rPr>
        <w:t>在国际化道路和国际认证上迈出了重要一步，必将在更大范围内推动</w:t>
      </w:r>
      <w:r w:rsidRPr="00653852">
        <w:rPr>
          <w:rFonts w:ascii="Times New Roman" w:hAnsi="Times New Roman" w:cs="Times New Roman"/>
          <w:sz w:val="24"/>
          <w:szCs w:val="24"/>
        </w:rPr>
        <w:t>MBA</w:t>
      </w:r>
      <w:r w:rsidRPr="00653852">
        <w:rPr>
          <w:rFonts w:ascii="Times New Roman" w:hAnsi="Times New Roman" w:cs="Times New Roman"/>
          <w:sz w:val="24"/>
          <w:szCs w:val="24"/>
        </w:rPr>
        <w:t>学生的国内外学术交流，有助于创办具有影响力、鼓励终身学习和责任型管理的商科教育，以</w:t>
      </w:r>
      <w:r w:rsidRPr="00653852">
        <w:rPr>
          <w:rFonts w:ascii="Times New Roman" w:hAnsi="Times New Roman" w:cs="Times New Roman" w:hint="eastAsia"/>
          <w:sz w:val="24"/>
          <w:szCs w:val="24"/>
        </w:rPr>
        <w:t>打造</w:t>
      </w:r>
      <w:r w:rsidRPr="00653852">
        <w:rPr>
          <w:rFonts w:ascii="Times New Roman" w:hAnsi="Times New Roman" w:cs="Times New Roman"/>
          <w:sz w:val="24"/>
          <w:szCs w:val="24"/>
        </w:rPr>
        <w:t>更好的商业人才培养基地。</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hint="eastAsia"/>
          <w:b/>
          <w:bCs/>
          <w:sz w:val="24"/>
          <w:szCs w:val="24"/>
        </w:rPr>
        <w:t>4.5</w:t>
      </w:r>
      <w:r w:rsidRPr="00653852">
        <w:rPr>
          <w:rFonts w:ascii="Times New Roman" w:hAnsi="Times New Roman" w:cs="Times New Roman" w:hint="eastAsia"/>
          <w:b/>
          <w:bCs/>
          <w:sz w:val="24"/>
          <w:szCs w:val="24"/>
        </w:rPr>
        <w:t>论文质量</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hint="eastAsia"/>
          <w:sz w:val="24"/>
          <w:szCs w:val="24"/>
        </w:rPr>
        <w:t>本授权点建立了论文开题、预答辩、学术不端检测、外校双匿名评阅、答辩的全流程管理模式，保证了学位论文工作的顺利开展和学位论文的质量。</w:t>
      </w:r>
      <w:r w:rsidRPr="00653852">
        <w:rPr>
          <w:rFonts w:ascii="Times New Roman" w:hAnsi="Times New Roman" w:cs="Times New Roman" w:hint="eastAsia"/>
          <w:sz w:val="24"/>
          <w:szCs w:val="24"/>
        </w:rPr>
        <w:t>2020</w:t>
      </w:r>
      <w:r w:rsidRPr="00653852">
        <w:rPr>
          <w:rFonts w:ascii="Times New Roman" w:hAnsi="Times New Roman" w:cs="Times New Roman" w:hint="eastAsia"/>
          <w:sz w:val="24"/>
          <w:szCs w:val="24"/>
        </w:rPr>
        <w:t>年，本授权点执行疫情防控措施，论文开题、预答辩和答辩等环节由线下转为“线上</w:t>
      </w:r>
      <w:r w:rsidRPr="00653852">
        <w:rPr>
          <w:rFonts w:ascii="Times New Roman" w:hAnsi="Times New Roman" w:cs="Times New Roman" w:hint="eastAsia"/>
          <w:sz w:val="24"/>
          <w:szCs w:val="24"/>
        </w:rPr>
        <w:t>+</w:t>
      </w:r>
      <w:r w:rsidRPr="00653852">
        <w:rPr>
          <w:rFonts w:ascii="Times New Roman" w:hAnsi="Times New Roman" w:cs="Times New Roman" w:hint="eastAsia"/>
          <w:sz w:val="24"/>
          <w:szCs w:val="24"/>
        </w:rPr>
        <w:t>线下”，但论文质量把控更加严格。从学位论文开题、预答辩、学术不端检测、匿名送审情况来看，</w:t>
      </w:r>
      <w:r w:rsidRPr="00653852">
        <w:rPr>
          <w:rFonts w:ascii="Times New Roman" w:hAnsi="Times New Roman" w:cs="Times New Roman" w:hint="eastAsia"/>
          <w:sz w:val="24"/>
          <w:szCs w:val="24"/>
        </w:rPr>
        <w:t>2020</w:t>
      </w:r>
      <w:r w:rsidRPr="00653852">
        <w:rPr>
          <w:rFonts w:ascii="Times New Roman" w:hAnsi="Times New Roman" w:cs="Times New Roman" w:hint="eastAsia"/>
          <w:sz w:val="24"/>
          <w:szCs w:val="24"/>
        </w:rPr>
        <w:t>年有</w:t>
      </w:r>
      <w:r w:rsidRPr="00653852">
        <w:rPr>
          <w:rFonts w:ascii="Times New Roman" w:hAnsi="Times New Roman" w:cs="Times New Roman" w:hint="eastAsia"/>
          <w:sz w:val="24"/>
          <w:szCs w:val="24"/>
        </w:rPr>
        <w:t>114</w:t>
      </w:r>
      <w:r w:rsidRPr="00653852">
        <w:rPr>
          <w:rFonts w:ascii="Times New Roman" w:hAnsi="Times New Roman" w:cs="Times New Roman" w:hint="eastAsia"/>
          <w:sz w:val="24"/>
          <w:szCs w:val="24"/>
        </w:rPr>
        <w:t>人提交学位论文，</w:t>
      </w:r>
      <w:r w:rsidRPr="00653852">
        <w:rPr>
          <w:rFonts w:ascii="Times New Roman" w:hAnsi="Times New Roman" w:cs="Times New Roman" w:hint="eastAsia"/>
          <w:sz w:val="24"/>
          <w:szCs w:val="24"/>
        </w:rPr>
        <w:t>2</w:t>
      </w:r>
      <w:r w:rsidRPr="00653852">
        <w:rPr>
          <w:rFonts w:ascii="Times New Roman" w:hAnsi="Times New Roman" w:cs="Times New Roman" w:hint="eastAsia"/>
          <w:sz w:val="24"/>
          <w:szCs w:val="24"/>
        </w:rPr>
        <w:t>人查重不合格，推迟半年答辩；</w:t>
      </w:r>
      <w:r w:rsidRPr="00653852">
        <w:rPr>
          <w:rFonts w:ascii="Times New Roman" w:hAnsi="Times New Roman" w:cs="Times New Roman" w:hint="eastAsia"/>
          <w:sz w:val="24"/>
          <w:szCs w:val="24"/>
        </w:rPr>
        <w:t>2</w:t>
      </w:r>
      <w:r w:rsidRPr="00653852">
        <w:rPr>
          <w:rFonts w:ascii="Times New Roman" w:hAnsi="Times New Roman" w:cs="Times New Roman" w:hint="eastAsia"/>
          <w:sz w:val="24"/>
          <w:szCs w:val="24"/>
        </w:rPr>
        <w:t>人外审不合格，推迟半年答辩，这反映出本授权点对学位论文质量的严格要求。</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5. </w:t>
      </w:r>
      <w:r w:rsidRPr="00653852">
        <w:rPr>
          <w:rFonts w:ascii="Times New Roman" w:hAnsi="Times New Roman" w:cs="Times New Roman"/>
          <w:b/>
          <w:bCs/>
          <w:sz w:val="24"/>
          <w:szCs w:val="24"/>
        </w:rPr>
        <w:t>管理服务</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2020</w:t>
      </w:r>
      <w:r w:rsidRPr="00653852">
        <w:rPr>
          <w:rFonts w:ascii="Times New Roman" w:hAnsi="Times New Roman" w:cs="Times New Roman"/>
          <w:sz w:val="24"/>
          <w:szCs w:val="24"/>
        </w:rPr>
        <w:t>年</w:t>
      </w:r>
      <w:r w:rsidRPr="00653852">
        <w:rPr>
          <w:rFonts w:ascii="Times New Roman" w:hAnsi="Times New Roman" w:cs="Times New Roman" w:hint="eastAsia"/>
          <w:sz w:val="24"/>
          <w:szCs w:val="24"/>
        </w:rPr>
        <w:t>本</w:t>
      </w:r>
      <w:r w:rsidRPr="00653852">
        <w:rPr>
          <w:rFonts w:ascii="Times New Roman" w:hAnsi="Times New Roman" w:cs="Times New Roman"/>
          <w:sz w:val="24"/>
          <w:szCs w:val="24"/>
        </w:rPr>
        <w:t>授权点增聘两位思政和专业能力优秀的老师分别负责</w:t>
      </w:r>
      <w:r w:rsidRPr="00653852">
        <w:rPr>
          <w:rFonts w:ascii="Times New Roman" w:hAnsi="Times New Roman" w:cs="Times New Roman"/>
          <w:sz w:val="24"/>
          <w:szCs w:val="24"/>
        </w:rPr>
        <w:t>MBA</w:t>
      </w:r>
      <w:r w:rsidRPr="00653852">
        <w:rPr>
          <w:rFonts w:ascii="Times New Roman" w:hAnsi="Times New Roman" w:cs="Times New Roman"/>
          <w:sz w:val="24"/>
          <w:szCs w:val="24"/>
        </w:rPr>
        <w:t>校友工作及</w:t>
      </w:r>
      <w:r w:rsidRPr="00653852">
        <w:rPr>
          <w:rFonts w:ascii="Times New Roman" w:hAnsi="Times New Roman" w:cs="Times New Roman"/>
          <w:sz w:val="24"/>
          <w:szCs w:val="24"/>
        </w:rPr>
        <w:t>MBA</w:t>
      </w:r>
      <w:r w:rsidRPr="00653852">
        <w:rPr>
          <w:rFonts w:ascii="Times New Roman" w:hAnsi="Times New Roman" w:cs="Times New Roman"/>
          <w:sz w:val="24"/>
          <w:szCs w:val="24"/>
        </w:rPr>
        <w:t>辅导员工作，进一步充实了管理队伍。在教学管理工作开展中，本学位授权点建立健全了学生学籍卡、教学大纲、教学课件及考试题卷等基本档案的管理指导，保证了教学秩序和教学质量的稳步提高。同时，本学位授权点定期对在学研究生进行满意度调查，在</w:t>
      </w:r>
      <w:r w:rsidRPr="00653852">
        <w:rPr>
          <w:rFonts w:ascii="Times New Roman" w:hAnsi="Times New Roman" w:cs="Times New Roman"/>
          <w:sz w:val="24"/>
          <w:szCs w:val="24"/>
        </w:rPr>
        <w:t>2020</w:t>
      </w:r>
      <w:r w:rsidRPr="00653852">
        <w:rPr>
          <w:rFonts w:ascii="Times New Roman" w:hAnsi="Times New Roman" w:cs="Times New Roman"/>
          <w:sz w:val="24"/>
          <w:szCs w:val="24"/>
        </w:rPr>
        <w:t>年对</w:t>
      </w:r>
      <w:r w:rsidRPr="00653852">
        <w:rPr>
          <w:rFonts w:ascii="Times New Roman" w:hAnsi="Times New Roman" w:cs="Times New Roman"/>
          <w:sz w:val="24"/>
          <w:szCs w:val="24"/>
        </w:rPr>
        <w:t>153</w:t>
      </w:r>
      <w:r w:rsidRPr="00653852">
        <w:rPr>
          <w:rFonts w:ascii="Times New Roman" w:hAnsi="Times New Roman" w:cs="Times New Roman"/>
          <w:sz w:val="24"/>
          <w:szCs w:val="24"/>
        </w:rPr>
        <w:t>位</w:t>
      </w:r>
      <w:r w:rsidRPr="00653852">
        <w:rPr>
          <w:rFonts w:ascii="Times New Roman" w:hAnsi="Times New Roman" w:cs="Times New Roman"/>
          <w:sz w:val="24"/>
          <w:szCs w:val="24"/>
        </w:rPr>
        <w:t>MBA</w:t>
      </w:r>
      <w:r w:rsidRPr="00653852">
        <w:rPr>
          <w:rFonts w:ascii="Times New Roman" w:hAnsi="Times New Roman" w:cs="Times New Roman"/>
          <w:sz w:val="24"/>
          <w:szCs w:val="24"/>
        </w:rPr>
        <w:t>在读研究生的满意度调查中，在学研究生对山西大学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硕士专业学位授权点的整体满意度为</w:t>
      </w:r>
      <w:r w:rsidRPr="00653852">
        <w:rPr>
          <w:rFonts w:ascii="Times New Roman" w:hAnsi="Times New Roman" w:cs="Times New Roman"/>
          <w:sz w:val="24"/>
          <w:szCs w:val="24"/>
        </w:rPr>
        <w:t>4.5</w:t>
      </w:r>
      <w:r w:rsidRPr="00653852">
        <w:rPr>
          <w:rFonts w:ascii="Times New Roman" w:hAnsi="Times New Roman" w:cs="Times New Roman"/>
          <w:sz w:val="24"/>
          <w:szCs w:val="24"/>
        </w:rPr>
        <w:t>分（满分为</w:t>
      </w:r>
      <w:r w:rsidRPr="00653852">
        <w:rPr>
          <w:rFonts w:ascii="Times New Roman" w:hAnsi="Times New Roman" w:cs="Times New Roman"/>
          <w:sz w:val="24"/>
          <w:szCs w:val="24"/>
        </w:rPr>
        <w:t>5</w:t>
      </w:r>
      <w:r w:rsidRPr="00653852">
        <w:rPr>
          <w:rFonts w:ascii="Times New Roman" w:hAnsi="Times New Roman" w:cs="Times New Roman"/>
          <w:sz w:val="24"/>
          <w:szCs w:val="24"/>
        </w:rPr>
        <w:t>分）。在研究生权益保障制度建立方面，山西大学研究生院特别出台制度明确研究生在校期间享有如参加教学、参加社会实践、申请资助、获得学历学位、参与学校管理、提起申诉等各项权利。</w:t>
      </w:r>
      <w:r w:rsidRPr="00653852">
        <w:rPr>
          <w:rFonts w:ascii="Times New Roman" w:hAnsi="Times New Roman" w:cs="Times New Roman"/>
          <w:sz w:val="24"/>
          <w:szCs w:val="24"/>
        </w:rPr>
        <w:t>2020</w:t>
      </w:r>
      <w:r w:rsidRPr="00653852">
        <w:rPr>
          <w:rFonts w:ascii="Times New Roman" w:hAnsi="Times New Roman" w:cs="Times New Roman"/>
          <w:sz w:val="24"/>
          <w:szCs w:val="24"/>
        </w:rPr>
        <w:t>年，面对新冠肺炎疫情防控的重大任务，</w:t>
      </w:r>
      <w:r w:rsidRPr="00653852">
        <w:rPr>
          <w:rFonts w:ascii="Times New Roman" w:hAnsi="Times New Roman" w:cs="Times New Roman" w:hint="eastAsia"/>
          <w:sz w:val="24"/>
          <w:szCs w:val="24"/>
        </w:rPr>
        <w:t>本</w:t>
      </w:r>
      <w:r w:rsidRPr="00653852">
        <w:rPr>
          <w:rFonts w:ascii="Times New Roman" w:hAnsi="Times New Roman" w:cs="Times New Roman"/>
          <w:sz w:val="24"/>
          <w:szCs w:val="24"/>
        </w:rPr>
        <w:t>授权点对学员进行流程化、精准化管理，通过网络上课、网上导师指导等方式，保质保量完成教学任务。</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6. </w:t>
      </w:r>
      <w:r w:rsidRPr="00653852">
        <w:rPr>
          <w:rFonts w:ascii="Times New Roman" w:hAnsi="Times New Roman" w:cs="Times New Roman"/>
          <w:b/>
          <w:bCs/>
          <w:sz w:val="24"/>
          <w:szCs w:val="24"/>
        </w:rPr>
        <w:t>研究生就业发展</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2020</w:t>
      </w:r>
      <w:r w:rsidRPr="00653852">
        <w:rPr>
          <w:rFonts w:ascii="Times New Roman" w:hAnsi="Times New Roman" w:cs="Times New Roman"/>
          <w:sz w:val="24"/>
          <w:szCs w:val="24"/>
        </w:rPr>
        <w:t>年，本授权点和山西大学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校友会在</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促进校友与在校生互动、促进校友事业发展、项目拓展，利用山西大学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平台积极推动、协调、带</w:t>
      </w:r>
      <w:r w:rsidRPr="00653852">
        <w:rPr>
          <w:rFonts w:ascii="Times New Roman" w:hAnsi="Times New Roman" w:cs="Times New Roman" w:hint="eastAsia"/>
          <w:sz w:val="24"/>
          <w:szCs w:val="24"/>
        </w:rPr>
        <w:t>动</w:t>
      </w:r>
      <w:r w:rsidRPr="00653852">
        <w:rPr>
          <w:rFonts w:ascii="Times New Roman" w:hAnsi="Times New Roman" w:cs="Times New Roman"/>
          <w:sz w:val="24"/>
          <w:szCs w:val="24"/>
        </w:rPr>
        <w:t>MBA</w:t>
      </w:r>
      <w:r w:rsidRPr="00653852">
        <w:rPr>
          <w:rFonts w:ascii="Times New Roman" w:hAnsi="Times New Roman" w:cs="Times New Roman"/>
          <w:sz w:val="24"/>
          <w:szCs w:val="24"/>
        </w:rPr>
        <w:t>毕业生培养、就业</w:t>
      </w:r>
      <w:r w:rsidRPr="00653852">
        <w:rPr>
          <w:rFonts w:ascii="Times New Roman" w:hAnsi="Times New Roman" w:cs="Times New Roman" w:hint="eastAsia"/>
          <w:sz w:val="24"/>
          <w:szCs w:val="24"/>
        </w:rPr>
        <w:t>与</w:t>
      </w:r>
      <w:r w:rsidRPr="00653852">
        <w:rPr>
          <w:rFonts w:ascii="Times New Roman" w:hAnsi="Times New Roman" w:cs="Times New Roman"/>
          <w:sz w:val="24"/>
          <w:szCs w:val="24"/>
        </w:rPr>
        <w:t>个人发展，提升研究生整体质量</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等方面继续发挥</w:t>
      </w:r>
      <w:r w:rsidRPr="00653852">
        <w:rPr>
          <w:rFonts w:ascii="Times New Roman" w:hAnsi="Times New Roman" w:cs="Times New Roman" w:hint="eastAsia"/>
          <w:sz w:val="24"/>
          <w:szCs w:val="24"/>
        </w:rPr>
        <w:t>了</w:t>
      </w:r>
      <w:r w:rsidRPr="00653852">
        <w:rPr>
          <w:rFonts w:ascii="Times New Roman" w:hAnsi="Times New Roman" w:cs="Times New Roman"/>
          <w:sz w:val="24"/>
          <w:szCs w:val="24"/>
        </w:rPr>
        <w:t>积极作用。通过走访座谈、电话访谈、问卷调查等方式，建立了本授权点人才需求与就业动态反馈机制，发布了本专业人才需求、就业状况、及毕业生发展质量调查情况，并搜集了</w:t>
      </w:r>
      <w:r w:rsidRPr="00653852">
        <w:rPr>
          <w:rFonts w:ascii="Times New Roman" w:hAnsi="Times New Roman" w:cs="Times New Roman"/>
          <w:sz w:val="24"/>
          <w:szCs w:val="24"/>
        </w:rPr>
        <w:t>2020</w:t>
      </w:r>
      <w:r w:rsidRPr="00653852">
        <w:rPr>
          <w:rFonts w:ascii="Times New Roman" w:hAnsi="Times New Roman" w:cs="Times New Roman"/>
          <w:sz w:val="24"/>
          <w:szCs w:val="24"/>
        </w:rPr>
        <w:t>年度</w:t>
      </w:r>
      <w:r w:rsidRPr="00653852">
        <w:rPr>
          <w:rFonts w:ascii="Times New Roman" w:hAnsi="Times New Roman" w:cs="Times New Roman"/>
          <w:sz w:val="24"/>
          <w:szCs w:val="24"/>
        </w:rPr>
        <w:t>MBA</w:t>
      </w:r>
      <w:r w:rsidRPr="00653852">
        <w:rPr>
          <w:rFonts w:ascii="Times New Roman" w:hAnsi="Times New Roman" w:cs="Times New Roman"/>
          <w:sz w:val="24"/>
          <w:szCs w:val="24"/>
        </w:rPr>
        <w:t>专业毕业生的用人意见反馈。经统计，</w:t>
      </w:r>
      <w:r w:rsidRPr="00653852">
        <w:rPr>
          <w:rFonts w:ascii="Times New Roman" w:hAnsi="Times New Roman" w:cs="Times New Roman"/>
          <w:sz w:val="24"/>
          <w:szCs w:val="24"/>
        </w:rPr>
        <w:t>2020</w:t>
      </w:r>
      <w:r w:rsidRPr="00653852">
        <w:rPr>
          <w:rFonts w:ascii="Times New Roman" w:hAnsi="Times New Roman" w:cs="Times New Roman"/>
          <w:sz w:val="24"/>
          <w:szCs w:val="24"/>
        </w:rPr>
        <w:t>年</w:t>
      </w:r>
      <w:r w:rsidRPr="00653852">
        <w:rPr>
          <w:rFonts w:ascii="Times New Roman" w:hAnsi="Times New Roman" w:cs="Times New Roman" w:hint="eastAsia"/>
          <w:sz w:val="24"/>
          <w:szCs w:val="24"/>
        </w:rPr>
        <w:t>本</w:t>
      </w:r>
      <w:r w:rsidRPr="00653852">
        <w:rPr>
          <w:rFonts w:ascii="Times New Roman" w:hAnsi="Times New Roman" w:cs="Times New Roman"/>
          <w:sz w:val="24"/>
          <w:szCs w:val="24"/>
        </w:rPr>
        <w:t>授权点共有</w:t>
      </w:r>
      <w:r w:rsidRPr="00653852">
        <w:rPr>
          <w:rFonts w:ascii="Times New Roman" w:hAnsi="Times New Roman" w:cs="Times New Roman" w:hint="eastAsia"/>
          <w:sz w:val="24"/>
          <w:szCs w:val="24"/>
        </w:rPr>
        <w:t>应届</w:t>
      </w:r>
      <w:r w:rsidRPr="00653852">
        <w:rPr>
          <w:rFonts w:ascii="Times New Roman" w:hAnsi="Times New Roman" w:cs="Times New Roman"/>
          <w:sz w:val="24"/>
          <w:szCs w:val="24"/>
        </w:rPr>
        <w:t>毕业生</w:t>
      </w:r>
      <w:r w:rsidRPr="00653852">
        <w:rPr>
          <w:rFonts w:ascii="Times New Roman" w:hAnsi="Times New Roman" w:cs="Times New Roman"/>
          <w:sz w:val="24"/>
          <w:szCs w:val="24"/>
        </w:rPr>
        <w:t>117</w:t>
      </w:r>
      <w:r w:rsidRPr="00653852">
        <w:rPr>
          <w:rFonts w:ascii="Times New Roman" w:hAnsi="Times New Roman" w:cs="Times New Roman"/>
          <w:sz w:val="24"/>
          <w:szCs w:val="24"/>
        </w:rPr>
        <w:t>人，截止目前毕业</w:t>
      </w:r>
      <w:r w:rsidRPr="00653852">
        <w:rPr>
          <w:rFonts w:ascii="Times New Roman" w:hAnsi="Times New Roman" w:cs="Times New Roman"/>
          <w:sz w:val="24"/>
          <w:szCs w:val="24"/>
        </w:rPr>
        <w:t>106</w:t>
      </w:r>
      <w:r w:rsidRPr="00653852">
        <w:rPr>
          <w:rFonts w:ascii="Times New Roman" w:hAnsi="Times New Roman" w:cs="Times New Roman"/>
          <w:sz w:val="24"/>
          <w:szCs w:val="24"/>
        </w:rPr>
        <w:t>人。通过对其中</w:t>
      </w:r>
      <w:r w:rsidRPr="00653852">
        <w:rPr>
          <w:rFonts w:ascii="Times New Roman" w:hAnsi="Times New Roman" w:cs="Times New Roman"/>
          <w:sz w:val="24"/>
          <w:szCs w:val="24"/>
        </w:rPr>
        <w:t>92</w:t>
      </w:r>
      <w:r w:rsidRPr="00653852">
        <w:rPr>
          <w:rFonts w:ascii="Times New Roman" w:hAnsi="Times New Roman" w:cs="Times New Roman"/>
          <w:sz w:val="24"/>
          <w:szCs w:val="24"/>
        </w:rPr>
        <w:t>人进</w:t>
      </w:r>
      <w:r w:rsidRPr="00653852">
        <w:rPr>
          <w:rFonts w:ascii="Times New Roman" w:hAnsi="Times New Roman" w:cs="Times New Roman"/>
          <w:sz w:val="24"/>
          <w:szCs w:val="24"/>
        </w:rPr>
        <w:lastRenderedPageBreak/>
        <w:t>行跟踪调查毕业后的事业发展情况，结果显示：</w:t>
      </w:r>
      <w:r w:rsidRPr="00653852">
        <w:rPr>
          <w:rFonts w:ascii="Times New Roman" w:hAnsi="Times New Roman" w:cs="Times New Roman"/>
          <w:sz w:val="24"/>
          <w:szCs w:val="24"/>
        </w:rPr>
        <w:t>92</w:t>
      </w:r>
      <w:r w:rsidRPr="00653852">
        <w:rPr>
          <w:rFonts w:ascii="Times New Roman" w:hAnsi="Times New Roman" w:cs="Times New Roman"/>
          <w:sz w:val="24"/>
          <w:szCs w:val="24"/>
        </w:rPr>
        <w:t>人中毕业后继续就业的有</w:t>
      </w:r>
      <w:r w:rsidRPr="00653852">
        <w:rPr>
          <w:rFonts w:ascii="Times New Roman" w:hAnsi="Times New Roman" w:cs="Times New Roman"/>
          <w:sz w:val="24"/>
          <w:szCs w:val="24"/>
        </w:rPr>
        <w:t>87</w:t>
      </w:r>
      <w:r w:rsidRPr="00653852">
        <w:rPr>
          <w:rFonts w:ascii="Times New Roman" w:hAnsi="Times New Roman" w:cs="Times New Roman"/>
          <w:sz w:val="24"/>
          <w:szCs w:val="24"/>
        </w:rPr>
        <w:t>人，就业率为</w:t>
      </w:r>
      <w:r w:rsidRPr="00653852">
        <w:rPr>
          <w:rFonts w:ascii="Times New Roman" w:hAnsi="Times New Roman" w:cs="Times New Roman"/>
          <w:sz w:val="24"/>
          <w:szCs w:val="24"/>
        </w:rPr>
        <w:t>94.6%</w:t>
      </w:r>
      <w:r w:rsidRPr="00653852">
        <w:rPr>
          <w:rFonts w:ascii="Times New Roman" w:hAnsi="Times New Roman" w:cs="Times New Roman"/>
          <w:sz w:val="24"/>
          <w:szCs w:val="24"/>
        </w:rPr>
        <w:t>；</w:t>
      </w:r>
      <w:r w:rsidRPr="00653852">
        <w:rPr>
          <w:rFonts w:ascii="Times New Roman" w:hAnsi="Times New Roman" w:cs="Times New Roman"/>
          <w:sz w:val="24"/>
          <w:szCs w:val="24"/>
        </w:rPr>
        <w:t>87</w:t>
      </w:r>
      <w:r w:rsidRPr="00653852">
        <w:rPr>
          <w:rFonts w:ascii="Times New Roman" w:hAnsi="Times New Roman" w:cs="Times New Roman"/>
          <w:sz w:val="24"/>
          <w:szCs w:val="24"/>
        </w:rPr>
        <w:t>人中，就业地点在山西的有</w:t>
      </w:r>
      <w:r w:rsidRPr="00653852">
        <w:rPr>
          <w:rFonts w:ascii="Times New Roman" w:hAnsi="Times New Roman" w:cs="Times New Roman"/>
          <w:sz w:val="24"/>
          <w:szCs w:val="24"/>
        </w:rPr>
        <w:t>85</w:t>
      </w:r>
      <w:r w:rsidRPr="00653852">
        <w:rPr>
          <w:rFonts w:ascii="Times New Roman" w:hAnsi="Times New Roman" w:cs="Times New Roman"/>
          <w:sz w:val="24"/>
          <w:szCs w:val="24"/>
        </w:rPr>
        <w:t>人，占</w:t>
      </w:r>
      <w:r w:rsidRPr="00653852">
        <w:rPr>
          <w:rFonts w:ascii="Times New Roman" w:hAnsi="Times New Roman" w:cs="Times New Roman"/>
          <w:sz w:val="24"/>
          <w:szCs w:val="24"/>
        </w:rPr>
        <w:t>97.7%</w:t>
      </w:r>
      <w:r w:rsidRPr="00653852">
        <w:rPr>
          <w:rFonts w:ascii="Times New Roman" w:hAnsi="Times New Roman" w:cs="Times New Roman"/>
          <w:sz w:val="24"/>
          <w:szCs w:val="24"/>
        </w:rPr>
        <w:t>；就业单位类型为国有企业有</w:t>
      </w:r>
      <w:r w:rsidRPr="00653852">
        <w:rPr>
          <w:rFonts w:ascii="Times New Roman" w:hAnsi="Times New Roman" w:cs="Times New Roman"/>
          <w:sz w:val="24"/>
          <w:szCs w:val="24"/>
        </w:rPr>
        <w:t>45</w:t>
      </w:r>
      <w:r w:rsidRPr="00653852">
        <w:rPr>
          <w:rFonts w:ascii="Times New Roman" w:hAnsi="Times New Roman" w:cs="Times New Roman"/>
          <w:sz w:val="24"/>
          <w:szCs w:val="24"/>
        </w:rPr>
        <w:t>人，占</w:t>
      </w:r>
      <w:r w:rsidRPr="00653852">
        <w:rPr>
          <w:rFonts w:ascii="Times New Roman" w:hAnsi="Times New Roman" w:cs="Times New Roman"/>
          <w:sz w:val="24"/>
          <w:szCs w:val="24"/>
        </w:rPr>
        <w:t>51.7%</w:t>
      </w:r>
      <w:r w:rsidRPr="00653852">
        <w:rPr>
          <w:rFonts w:ascii="Times New Roman" w:hAnsi="Times New Roman" w:cs="Times New Roman"/>
          <w:sz w:val="24"/>
          <w:szCs w:val="24"/>
        </w:rPr>
        <w:t>；就业单位类型为党政机关有</w:t>
      </w:r>
      <w:r w:rsidRPr="00653852">
        <w:rPr>
          <w:rFonts w:ascii="Times New Roman" w:hAnsi="Times New Roman" w:cs="Times New Roman"/>
          <w:sz w:val="24"/>
          <w:szCs w:val="24"/>
        </w:rPr>
        <w:t>26</w:t>
      </w:r>
      <w:r w:rsidRPr="00653852">
        <w:rPr>
          <w:rFonts w:ascii="Times New Roman" w:hAnsi="Times New Roman" w:cs="Times New Roman"/>
          <w:sz w:val="24"/>
          <w:szCs w:val="24"/>
        </w:rPr>
        <w:t>人，占</w:t>
      </w:r>
      <w:r w:rsidRPr="00653852">
        <w:rPr>
          <w:rFonts w:ascii="Times New Roman" w:hAnsi="Times New Roman" w:cs="Times New Roman"/>
          <w:sz w:val="24"/>
          <w:szCs w:val="24"/>
        </w:rPr>
        <w:t>30.0%</w:t>
      </w:r>
      <w:r w:rsidRPr="00653852">
        <w:rPr>
          <w:rFonts w:ascii="Times New Roman" w:hAnsi="Times New Roman" w:cs="Times New Roman"/>
          <w:sz w:val="24"/>
          <w:szCs w:val="24"/>
        </w:rPr>
        <w:t>；就业单位类型为民营企业的有</w:t>
      </w:r>
      <w:r w:rsidRPr="00653852">
        <w:rPr>
          <w:rFonts w:ascii="Times New Roman" w:hAnsi="Times New Roman" w:cs="Times New Roman"/>
          <w:sz w:val="24"/>
          <w:szCs w:val="24"/>
        </w:rPr>
        <w:t>11</w:t>
      </w:r>
      <w:r w:rsidRPr="00653852">
        <w:rPr>
          <w:rFonts w:ascii="Times New Roman" w:hAnsi="Times New Roman" w:cs="Times New Roman"/>
          <w:sz w:val="24"/>
          <w:szCs w:val="24"/>
        </w:rPr>
        <w:t>人，占</w:t>
      </w:r>
      <w:r w:rsidRPr="00653852">
        <w:rPr>
          <w:rFonts w:ascii="Times New Roman" w:hAnsi="Times New Roman" w:cs="Times New Roman"/>
          <w:sz w:val="24"/>
          <w:szCs w:val="24"/>
        </w:rPr>
        <w:t>12.6%</w:t>
      </w:r>
      <w:r w:rsidRPr="00653852">
        <w:rPr>
          <w:rFonts w:ascii="Times New Roman" w:hAnsi="Times New Roman" w:cs="Times New Roman"/>
          <w:sz w:val="24"/>
          <w:szCs w:val="24"/>
        </w:rPr>
        <w:t>；其余</w:t>
      </w:r>
      <w:r w:rsidRPr="00653852">
        <w:rPr>
          <w:rFonts w:ascii="Times New Roman" w:hAnsi="Times New Roman" w:cs="Times New Roman"/>
          <w:sz w:val="24"/>
          <w:szCs w:val="24"/>
        </w:rPr>
        <w:t>5</w:t>
      </w:r>
      <w:r w:rsidRPr="00653852">
        <w:rPr>
          <w:rFonts w:ascii="Times New Roman" w:hAnsi="Times New Roman" w:cs="Times New Roman"/>
          <w:sz w:val="24"/>
          <w:szCs w:val="24"/>
        </w:rPr>
        <w:t>人在事业单位等其它单位就业，占</w:t>
      </w:r>
      <w:r w:rsidRPr="00653852">
        <w:rPr>
          <w:rFonts w:ascii="Times New Roman" w:hAnsi="Times New Roman" w:cs="Times New Roman"/>
          <w:sz w:val="24"/>
          <w:szCs w:val="24"/>
        </w:rPr>
        <w:t>5.7%</w:t>
      </w:r>
      <w:r w:rsidRPr="00653852">
        <w:rPr>
          <w:rFonts w:ascii="Times New Roman" w:hAnsi="Times New Roman" w:cs="Times New Roman"/>
          <w:sz w:val="24"/>
          <w:szCs w:val="24"/>
        </w:rPr>
        <w:t>。通过与用人单位了解上述毕业生在单位的表现，并给与</w:t>
      </w:r>
      <w:r w:rsidRPr="00653852">
        <w:rPr>
          <w:rFonts w:ascii="Times New Roman" w:hAnsi="Times New Roman" w:cs="Times New Roman"/>
          <w:sz w:val="24"/>
          <w:szCs w:val="24"/>
        </w:rPr>
        <w:t>1-5</w:t>
      </w:r>
      <w:r w:rsidRPr="00653852">
        <w:rPr>
          <w:rFonts w:ascii="Times New Roman" w:hAnsi="Times New Roman" w:cs="Times New Roman"/>
          <w:sz w:val="24"/>
          <w:szCs w:val="24"/>
        </w:rPr>
        <w:t>的五级评分（</w:t>
      </w:r>
      <w:r w:rsidRPr="00653852">
        <w:rPr>
          <w:rFonts w:ascii="Times New Roman" w:hAnsi="Times New Roman" w:cs="Times New Roman"/>
          <w:sz w:val="24"/>
          <w:szCs w:val="24"/>
        </w:rPr>
        <w:t>1</w:t>
      </w:r>
      <w:r w:rsidRPr="00653852">
        <w:rPr>
          <w:rFonts w:ascii="Times New Roman" w:hAnsi="Times New Roman" w:cs="Times New Roman"/>
          <w:sz w:val="24"/>
          <w:szCs w:val="24"/>
        </w:rPr>
        <w:t>为非常不满意，</w:t>
      </w:r>
      <w:r w:rsidRPr="00653852">
        <w:rPr>
          <w:rFonts w:ascii="Times New Roman" w:hAnsi="Times New Roman" w:cs="Times New Roman"/>
          <w:sz w:val="24"/>
          <w:szCs w:val="24"/>
        </w:rPr>
        <w:t>5</w:t>
      </w:r>
      <w:r w:rsidRPr="00653852">
        <w:rPr>
          <w:rFonts w:ascii="Times New Roman" w:hAnsi="Times New Roman" w:cs="Times New Roman"/>
          <w:sz w:val="24"/>
          <w:szCs w:val="24"/>
        </w:rPr>
        <w:t>为非常满意），</w:t>
      </w:r>
      <w:r w:rsidRPr="00653852">
        <w:rPr>
          <w:rFonts w:ascii="Times New Roman" w:hAnsi="Times New Roman" w:cs="Times New Roman"/>
          <w:sz w:val="24"/>
          <w:szCs w:val="24"/>
        </w:rPr>
        <w:t>87</w:t>
      </w:r>
      <w:r w:rsidRPr="00653852">
        <w:rPr>
          <w:rFonts w:ascii="Times New Roman" w:hAnsi="Times New Roman" w:cs="Times New Roman"/>
          <w:sz w:val="24"/>
          <w:szCs w:val="24"/>
        </w:rPr>
        <w:t>名</w:t>
      </w:r>
      <w:r w:rsidR="00244EF7" w:rsidRPr="00653852">
        <w:rPr>
          <w:rFonts w:ascii="Times New Roman" w:hAnsi="Times New Roman" w:cs="Times New Roman" w:hint="eastAsia"/>
          <w:sz w:val="24"/>
          <w:szCs w:val="24"/>
        </w:rPr>
        <w:t>毕业生</w:t>
      </w:r>
      <w:r w:rsidRPr="00653852">
        <w:rPr>
          <w:rFonts w:ascii="Times New Roman" w:hAnsi="Times New Roman" w:cs="Times New Roman"/>
          <w:sz w:val="24"/>
          <w:szCs w:val="24"/>
        </w:rPr>
        <w:t>的平均得分为</w:t>
      </w:r>
      <w:r w:rsidRPr="00653852">
        <w:rPr>
          <w:rFonts w:ascii="Times New Roman" w:hAnsi="Times New Roman" w:cs="Times New Roman"/>
          <w:sz w:val="24"/>
          <w:szCs w:val="24"/>
        </w:rPr>
        <w:t>4.4</w:t>
      </w:r>
      <w:r w:rsidRPr="00653852">
        <w:rPr>
          <w:rFonts w:ascii="Times New Roman" w:hAnsi="Times New Roman" w:cs="Times New Roman"/>
          <w:sz w:val="24"/>
          <w:szCs w:val="24"/>
        </w:rPr>
        <w:t>分，显示用人单位对我学位的毕业生工作能力</w:t>
      </w:r>
      <w:r w:rsidR="00244EF7" w:rsidRPr="00653852">
        <w:rPr>
          <w:rFonts w:ascii="Times New Roman" w:hAnsi="Times New Roman" w:cs="Times New Roman" w:hint="eastAsia"/>
          <w:sz w:val="24"/>
          <w:szCs w:val="24"/>
        </w:rPr>
        <w:t>非常</w:t>
      </w:r>
      <w:r w:rsidRPr="00653852">
        <w:rPr>
          <w:rFonts w:ascii="Times New Roman" w:hAnsi="Times New Roman" w:cs="Times New Roman"/>
          <w:sz w:val="24"/>
          <w:szCs w:val="24"/>
        </w:rPr>
        <w:t>满意。在就业质量方面，统计显示在</w:t>
      </w:r>
      <w:r w:rsidRPr="00653852">
        <w:rPr>
          <w:rFonts w:ascii="Times New Roman" w:hAnsi="Times New Roman" w:cs="Times New Roman"/>
          <w:sz w:val="24"/>
          <w:szCs w:val="24"/>
        </w:rPr>
        <w:t>87</w:t>
      </w:r>
      <w:r w:rsidRPr="00653852">
        <w:rPr>
          <w:rFonts w:ascii="Times New Roman" w:hAnsi="Times New Roman" w:cs="Times New Roman"/>
          <w:sz w:val="24"/>
          <w:szCs w:val="24"/>
        </w:rPr>
        <w:t>位继续就业的毕业生中，目前已经得到岗位晋升的有</w:t>
      </w:r>
      <w:r w:rsidRPr="00653852">
        <w:rPr>
          <w:rFonts w:ascii="Times New Roman" w:hAnsi="Times New Roman" w:cs="Times New Roman"/>
          <w:sz w:val="24"/>
          <w:szCs w:val="24"/>
        </w:rPr>
        <w:t>9</w:t>
      </w:r>
      <w:r w:rsidRPr="00653852">
        <w:rPr>
          <w:rFonts w:ascii="Times New Roman" w:hAnsi="Times New Roman" w:cs="Times New Roman"/>
          <w:sz w:val="24"/>
          <w:szCs w:val="24"/>
        </w:rPr>
        <w:t>人，占</w:t>
      </w:r>
      <w:r w:rsidRPr="00653852">
        <w:rPr>
          <w:rFonts w:ascii="Times New Roman" w:hAnsi="Times New Roman" w:cs="Times New Roman"/>
          <w:sz w:val="24"/>
          <w:szCs w:val="24"/>
        </w:rPr>
        <w:t>10.3%</w:t>
      </w:r>
      <w:r w:rsidRPr="00653852">
        <w:rPr>
          <w:rFonts w:ascii="Times New Roman" w:hAnsi="Times New Roman" w:cs="Times New Roman"/>
          <w:sz w:val="24"/>
          <w:szCs w:val="24"/>
        </w:rPr>
        <w:t>；调动或应聘至更为满意的工作单位的有</w:t>
      </w:r>
      <w:r w:rsidRPr="00653852">
        <w:rPr>
          <w:rFonts w:ascii="Times New Roman" w:hAnsi="Times New Roman" w:cs="Times New Roman"/>
          <w:sz w:val="24"/>
          <w:szCs w:val="24"/>
        </w:rPr>
        <w:t>10</w:t>
      </w:r>
      <w:r w:rsidRPr="00653852">
        <w:rPr>
          <w:rFonts w:ascii="Times New Roman" w:hAnsi="Times New Roman" w:cs="Times New Roman"/>
          <w:sz w:val="24"/>
          <w:szCs w:val="24"/>
        </w:rPr>
        <w:t>人，占</w:t>
      </w:r>
      <w:r w:rsidRPr="00653852">
        <w:rPr>
          <w:rFonts w:ascii="Times New Roman" w:hAnsi="Times New Roman" w:cs="Times New Roman"/>
          <w:sz w:val="24"/>
          <w:szCs w:val="24"/>
        </w:rPr>
        <w:t>11.5%</w:t>
      </w:r>
      <w:r w:rsidRPr="00653852">
        <w:rPr>
          <w:rFonts w:ascii="Times New Roman" w:hAnsi="Times New Roman" w:cs="Times New Roman"/>
          <w:sz w:val="24"/>
          <w:szCs w:val="24"/>
        </w:rPr>
        <w:t>。</w:t>
      </w:r>
    </w:p>
    <w:p w:rsidR="0012611B" w:rsidRPr="00653852" w:rsidRDefault="00470232" w:rsidP="00653852">
      <w:pPr>
        <w:spacing w:line="440" w:lineRule="atLeast"/>
        <w:textAlignment w:val="baseline"/>
        <w:rPr>
          <w:rFonts w:ascii="Times New Roman" w:hAnsi="Times New Roman" w:cs="Times New Roman"/>
          <w:b/>
          <w:bCs/>
          <w:sz w:val="24"/>
          <w:szCs w:val="24"/>
        </w:rPr>
      </w:pPr>
      <w:r w:rsidRPr="00653852">
        <w:rPr>
          <w:rFonts w:ascii="Times New Roman" w:hAnsi="Times New Roman" w:cs="Times New Roman"/>
          <w:b/>
          <w:bCs/>
          <w:sz w:val="24"/>
          <w:szCs w:val="24"/>
        </w:rPr>
        <w:t xml:space="preserve">7. </w:t>
      </w:r>
      <w:r w:rsidRPr="00653852">
        <w:rPr>
          <w:rFonts w:ascii="Times New Roman" w:hAnsi="Times New Roman" w:cs="Times New Roman"/>
          <w:b/>
          <w:bCs/>
          <w:sz w:val="24"/>
          <w:szCs w:val="24"/>
        </w:rPr>
        <w:t>社会服务</w:t>
      </w:r>
    </w:p>
    <w:p w:rsidR="0012611B" w:rsidRPr="00653852" w:rsidRDefault="00470232" w:rsidP="00653852">
      <w:pPr>
        <w:spacing w:line="440" w:lineRule="atLeast"/>
        <w:rPr>
          <w:rFonts w:ascii="Times New Roman" w:hAnsi="Times New Roman" w:cs="Times New Roman"/>
          <w:sz w:val="24"/>
          <w:szCs w:val="24"/>
        </w:rPr>
      </w:pPr>
      <w:r w:rsidRPr="00653852">
        <w:rPr>
          <w:rFonts w:ascii="Times New Roman" w:hAnsi="Times New Roman" w:cs="Times New Roman"/>
          <w:sz w:val="24"/>
          <w:szCs w:val="24"/>
        </w:rPr>
        <w:t xml:space="preserve">    2020</w:t>
      </w:r>
      <w:r w:rsidRPr="00653852">
        <w:rPr>
          <w:rFonts w:ascii="Times New Roman" w:hAnsi="Times New Roman" w:cs="Times New Roman"/>
          <w:sz w:val="24"/>
          <w:szCs w:val="24"/>
        </w:rPr>
        <w:t>年，本学位授权点在科研成果转化、服务经济发展等方面继续推进。全年新增由</w:t>
      </w:r>
      <w:r w:rsidRPr="00653852">
        <w:rPr>
          <w:rFonts w:ascii="Times New Roman" w:hAnsi="Times New Roman" w:cs="Times New Roman"/>
          <w:sz w:val="24"/>
          <w:szCs w:val="24"/>
        </w:rPr>
        <w:t>MBA</w:t>
      </w:r>
      <w:r w:rsidRPr="00653852">
        <w:rPr>
          <w:rFonts w:ascii="Times New Roman" w:hAnsi="Times New Roman" w:cs="Times New Roman"/>
          <w:sz w:val="24"/>
          <w:szCs w:val="24"/>
        </w:rPr>
        <w:t>专业硕士学位授权点导师牵头负责的横向项目</w:t>
      </w:r>
      <w:r w:rsidRPr="00653852">
        <w:rPr>
          <w:rFonts w:ascii="Times New Roman" w:hAnsi="Times New Roman" w:cs="Times New Roman"/>
          <w:sz w:val="24"/>
          <w:szCs w:val="24"/>
        </w:rPr>
        <w:t>10</w:t>
      </w:r>
      <w:r w:rsidRPr="00653852">
        <w:rPr>
          <w:rFonts w:ascii="Times New Roman" w:hAnsi="Times New Roman" w:cs="Times New Roman"/>
          <w:sz w:val="24"/>
          <w:szCs w:val="24"/>
        </w:rPr>
        <w:t>个，项目经费合计</w:t>
      </w:r>
      <w:r w:rsidRPr="00653852">
        <w:rPr>
          <w:rFonts w:ascii="Times New Roman" w:hAnsi="Times New Roman" w:cs="Times New Roman"/>
          <w:sz w:val="24"/>
          <w:szCs w:val="24"/>
        </w:rPr>
        <w:t>128</w:t>
      </w:r>
      <w:r w:rsidRPr="00653852">
        <w:rPr>
          <w:rFonts w:ascii="Times New Roman" w:hAnsi="Times New Roman" w:cs="Times New Roman"/>
          <w:sz w:val="24"/>
          <w:szCs w:val="24"/>
        </w:rPr>
        <w:t>万元，项目范围涉及黑龙江省脱贫攻坚贫困县退出评估检查、阳城县全域旅游创新模式研究、山西省扶贫龙头企业和扶贫农民专业合作社扶贫成效评价、太原市</w:t>
      </w:r>
      <w:r w:rsidRPr="00653852">
        <w:rPr>
          <w:rFonts w:ascii="Times New Roman" w:hAnsi="Times New Roman" w:cs="Times New Roman"/>
          <w:sz w:val="24"/>
          <w:szCs w:val="24"/>
        </w:rPr>
        <w:t>“</w:t>
      </w:r>
      <w:r w:rsidRPr="00653852">
        <w:rPr>
          <w:rFonts w:ascii="Times New Roman" w:hAnsi="Times New Roman" w:cs="Times New Roman"/>
          <w:sz w:val="24"/>
          <w:szCs w:val="24"/>
        </w:rPr>
        <w:t>十四五</w:t>
      </w:r>
      <w:r w:rsidRPr="00653852">
        <w:rPr>
          <w:rFonts w:ascii="Times New Roman" w:hAnsi="Times New Roman" w:cs="Times New Roman"/>
          <w:sz w:val="24"/>
          <w:szCs w:val="24"/>
        </w:rPr>
        <w:t>”</w:t>
      </w:r>
      <w:r w:rsidRPr="00653852">
        <w:rPr>
          <w:rFonts w:ascii="Times New Roman" w:hAnsi="Times New Roman" w:cs="Times New Roman"/>
          <w:sz w:val="24"/>
          <w:szCs w:val="24"/>
        </w:rPr>
        <w:t>民营经济发展规划等。在服务社会主义文化繁荣方面，</w:t>
      </w:r>
      <w:r w:rsidRPr="00653852">
        <w:rPr>
          <w:rFonts w:ascii="Times New Roman" w:hAnsi="Times New Roman" w:cs="Times New Roman"/>
          <w:sz w:val="24"/>
          <w:szCs w:val="24"/>
        </w:rPr>
        <w:t>2020</w:t>
      </w:r>
      <w:r w:rsidRPr="00653852">
        <w:rPr>
          <w:rFonts w:ascii="Times New Roman" w:hAnsi="Times New Roman" w:cs="Times New Roman"/>
          <w:sz w:val="24"/>
          <w:szCs w:val="24"/>
        </w:rPr>
        <w:t>年</w:t>
      </w:r>
      <w:r w:rsidRPr="00653852">
        <w:rPr>
          <w:rFonts w:ascii="Times New Roman" w:hAnsi="Times New Roman" w:cs="Times New Roman"/>
          <w:sz w:val="24"/>
          <w:szCs w:val="24"/>
        </w:rPr>
        <w:t>1</w:t>
      </w:r>
      <w:r w:rsidRPr="00653852">
        <w:rPr>
          <w:rFonts w:ascii="Times New Roman" w:hAnsi="Times New Roman" w:cs="Times New Roman"/>
          <w:sz w:val="24"/>
          <w:szCs w:val="24"/>
        </w:rPr>
        <w:t>月，山西大学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教育中心及山西大学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校友会组织山西各大高校</w:t>
      </w:r>
      <w:r w:rsidRPr="00653852">
        <w:rPr>
          <w:rFonts w:ascii="Times New Roman" w:hAnsi="Times New Roman" w:cs="Times New Roman"/>
          <w:sz w:val="24"/>
          <w:szCs w:val="24"/>
        </w:rPr>
        <w:t>MBA</w:t>
      </w:r>
      <w:r w:rsidRPr="00653852">
        <w:rPr>
          <w:rFonts w:ascii="Times New Roman" w:hAnsi="Times New Roman" w:cs="Times New Roman"/>
          <w:sz w:val="24"/>
          <w:szCs w:val="24"/>
        </w:rPr>
        <w:t>校友在太原市红十字血液中心进行了集体无偿献血活动。在抗击新冠肺炎疫情方面，山西大学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教育中心及山西大学</w:t>
      </w:r>
      <w:r w:rsidRPr="00653852">
        <w:rPr>
          <w:rFonts w:ascii="Times New Roman" w:hAnsi="Times New Roman" w:cs="Times New Roman"/>
          <w:sz w:val="24"/>
          <w:szCs w:val="24"/>
        </w:rPr>
        <w:t>MBA</w:t>
      </w:r>
      <w:r w:rsidRPr="00653852">
        <w:rPr>
          <w:rFonts w:ascii="Times New Roman" w:hAnsi="Times New Roman" w:cs="Times New Roman"/>
          <w:sz w:val="24"/>
          <w:szCs w:val="24"/>
        </w:rPr>
        <w:t>联合会组织</w:t>
      </w:r>
      <w:r w:rsidRPr="00653852">
        <w:rPr>
          <w:rFonts w:ascii="Times New Roman" w:hAnsi="Times New Roman" w:cs="Times New Roman"/>
          <w:sz w:val="24"/>
          <w:szCs w:val="24"/>
        </w:rPr>
        <w:t>2017</w:t>
      </w:r>
      <w:r w:rsidRPr="00653852">
        <w:rPr>
          <w:rFonts w:ascii="Times New Roman" w:hAnsi="Times New Roman" w:cs="Times New Roman"/>
          <w:sz w:val="24"/>
          <w:szCs w:val="24"/>
        </w:rPr>
        <w:t>、</w:t>
      </w:r>
      <w:r w:rsidRPr="00653852">
        <w:rPr>
          <w:rFonts w:ascii="Times New Roman" w:hAnsi="Times New Roman" w:cs="Times New Roman"/>
          <w:sz w:val="24"/>
          <w:szCs w:val="24"/>
        </w:rPr>
        <w:t>2018</w:t>
      </w:r>
      <w:r w:rsidRPr="00653852">
        <w:rPr>
          <w:rFonts w:ascii="Times New Roman" w:hAnsi="Times New Roman" w:cs="Times New Roman"/>
          <w:sz w:val="24"/>
          <w:szCs w:val="24"/>
        </w:rPr>
        <w:t>、</w:t>
      </w:r>
      <w:r w:rsidRPr="00653852">
        <w:rPr>
          <w:rFonts w:ascii="Times New Roman" w:hAnsi="Times New Roman" w:cs="Times New Roman"/>
          <w:sz w:val="24"/>
          <w:szCs w:val="24"/>
        </w:rPr>
        <w:t>2019</w:t>
      </w:r>
      <w:r w:rsidRPr="00653852">
        <w:rPr>
          <w:rFonts w:ascii="Times New Roman" w:hAnsi="Times New Roman" w:cs="Times New Roman"/>
          <w:sz w:val="24"/>
          <w:szCs w:val="24"/>
        </w:rPr>
        <w:t>级学生及部分教师、校友进行捐款，筹集善款近三万余元募捐至湖北慈善总会及武汉慈善总会，用于购置相应的医疗物资。</w:t>
      </w:r>
    </w:p>
    <w:p w:rsidR="0012611B" w:rsidRPr="00653852" w:rsidRDefault="00470232" w:rsidP="00653852">
      <w:pPr>
        <w:spacing w:line="440" w:lineRule="atLeast"/>
        <w:rPr>
          <w:rFonts w:ascii="Times New Roman" w:hAnsi="Times New Roman" w:cs="Times New Roman"/>
          <w:b/>
          <w:sz w:val="24"/>
          <w:szCs w:val="24"/>
        </w:rPr>
      </w:pPr>
      <w:r w:rsidRPr="00653852">
        <w:rPr>
          <w:rFonts w:ascii="Times New Roman" w:hAnsi="Times New Roman" w:cs="Times New Roman"/>
          <w:b/>
          <w:sz w:val="24"/>
          <w:szCs w:val="24"/>
        </w:rPr>
        <w:t>三、学位点建设存在的问题</w:t>
      </w:r>
    </w:p>
    <w:p w:rsidR="0012611B" w:rsidRPr="00653852" w:rsidRDefault="00470232" w:rsidP="00653852">
      <w:pPr>
        <w:pStyle w:val="Default"/>
        <w:spacing w:line="440" w:lineRule="atLeast"/>
        <w:jc w:val="both"/>
        <w:rPr>
          <w:rFonts w:ascii="Times New Roman" w:hAnsi="Times New Roman" w:cs="Times New Roman"/>
        </w:rPr>
      </w:pPr>
      <w:r w:rsidRPr="00653852">
        <w:rPr>
          <w:rFonts w:ascii="Times New Roman" w:hAnsi="Times New Roman" w:cs="Times New Roman"/>
        </w:rPr>
        <w:t xml:space="preserve">    </w:t>
      </w:r>
      <w:r w:rsidRPr="00653852">
        <w:rPr>
          <w:rFonts w:ascii="Times New Roman" w:hAnsi="Times New Roman" w:cs="Times New Roman"/>
        </w:rPr>
        <w:t>本授权点</w:t>
      </w:r>
      <w:r w:rsidRPr="00653852">
        <w:rPr>
          <w:rFonts w:ascii="Times New Roman" w:hAnsi="Times New Roman" w:cs="Times New Roman" w:hint="eastAsia"/>
        </w:rPr>
        <w:t>自</w:t>
      </w:r>
      <w:r w:rsidRPr="00653852">
        <w:rPr>
          <w:rFonts w:ascii="Times New Roman" w:hAnsi="Times New Roman" w:cs="Times New Roman"/>
        </w:rPr>
        <w:t>2005</w:t>
      </w:r>
      <w:r w:rsidRPr="00653852">
        <w:rPr>
          <w:rFonts w:ascii="Times New Roman" w:hAnsi="Times New Roman" w:cs="Times New Roman"/>
        </w:rPr>
        <w:t>年招生以来，</w:t>
      </w:r>
      <w:r w:rsidRPr="00653852">
        <w:rPr>
          <w:rFonts w:ascii="Times New Roman" w:hAnsi="Times New Roman" w:cs="Times New Roman" w:hint="eastAsia"/>
          <w:lang w:val="en-US"/>
        </w:rPr>
        <w:t>按照</w:t>
      </w:r>
      <w:r w:rsidRPr="00653852">
        <w:rPr>
          <w:rFonts w:ascii="Times New Roman" w:hAnsi="Times New Roman" w:cs="Times New Roman" w:hint="eastAsia"/>
        </w:rPr>
        <w:t>“</w:t>
      </w:r>
      <w:r w:rsidRPr="00653852">
        <w:rPr>
          <w:rFonts w:ascii="Times New Roman" w:hAnsi="Times New Roman" w:cs="Times New Roman"/>
        </w:rPr>
        <w:t>规范化管理、市场化导向、国际化</w:t>
      </w:r>
      <w:r w:rsidRPr="00653852">
        <w:rPr>
          <w:rFonts w:ascii="Times New Roman" w:hAnsi="Times New Roman" w:cs="Times New Roman"/>
          <w:color w:val="auto"/>
        </w:rPr>
        <w:t>视野</w:t>
      </w:r>
      <w:r w:rsidRPr="00653852">
        <w:rPr>
          <w:rFonts w:ascii="Times New Roman" w:hAnsi="Times New Roman" w:cs="Times New Roman" w:hint="eastAsia"/>
        </w:rPr>
        <w:t>”</w:t>
      </w:r>
      <w:r w:rsidRPr="00653852">
        <w:rPr>
          <w:rFonts w:ascii="Times New Roman" w:hAnsi="Times New Roman" w:cs="Times New Roman" w:hint="eastAsia"/>
          <w:lang w:val="en-US"/>
        </w:rPr>
        <w:t>的发展思路，</w:t>
      </w:r>
      <w:r w:rsidRPr="00653852">
        <w:rPr>
          <w:rFonts w:ascii="Times New Roman" w:hAnsi="Times New Roman" w:cs="Times New Roman"/>
          <w:color w:val="auto"/>
        </w:rPr>
        <w:t>使培养模式、教学内容与市场紧密结合，致力于创建国内区域性知名</w:t>
      </w:r>
      <w:r w:rsidRPr="00653852">
        <w:rPr>
          <w:rFonts w:ascii="Times New Roman" w:hAnsi="Times New Roman" w:cs="Times New Roman"/>
          <w:color w:val="auto"/>
        </w:rPr>
        <w:t>MBA</w:t>
      </w:r>
      <w:r w:rsidRPr="00653852">
        <w:rPr>
          <w:rFonts w:ascii="Times New Roman" w:hAnsi="Times New Roman" w:cs="Times New Roman"/>
          <w:color w:val="auto"/>
        </w:rPr>
        <w:t>教育品牌。十余年来，</w:t>
      </w:r>
      <w:r w:rsidRPr="00653852">
        <w:rPr>
          <w:rFonts w:ascii="Times New Roman" w:hAnsi="Times New Roman" w:cs="Times New Roman" w:hint="eastAsia"/>
          <w:color w:val="auto"/>
        </w:rPr>
        <w:t>通过</w:t>
      </w:r>
      <w:r w:rsidRPr="00653852">
        <w:rPr>
          <w:rFonts w:ascii="Times New Roman" w:hAnsi="Times New Roman" w:cs="Times New Roman"/>
          <w:color w:val="auto"/>
        </w:rPr>
        <w:t>不断创新人才培养模式，逐步形成了</w:t>
      </w:r>
      <w:r w:rsidRPr="00653852">
        <w:rPr>
          <w:rFonts w:ascii="Times New Roman" w:hAnsi="Times New Roman" w:cs="Times New Roman" w:hint="eastAsia"/>
          <w:color w:val="auto"/>
        </w:rPr>
        <w:t>本授权点</w:t>
      </w:r>
      <w:r w:rsidRPr="00653852">
        <w:rPr>
          <w:rFonts w:ascii="Times New Roman" w:hAnsi="Times New Roman" w:cs="Times New Roman"/>
          <w:color w:val="auto"/>
        </w:rPr>
        <w:t>的办学定位和发展思路。</w:t>
      </w:r>
      <w:r w:rsidRPr="00653852">
        <w:rPr>
          <w:rFonts w:ascii="Times New Roman" w:hAnsi="Times New Roman" w:cs="Times New Roman" w:hint="eastAsia"/>
          <w:color w:val="auto"/>
          <w:lang w:val="en-US"/>
        </w:rPr>
        <w:t>尽管本授权点的发展取得了一定的成绩，但</w:t>
      </w:r>
      <w:r w:rsidRPr="00653852">
        <w:rPr>
          <w:rFonts w:ascii="Times New Roman" w:hAnsi="Times New Roman" w:cs="Times New Roman"/>
          <w:color w:val="auto"/>
        </w:rPr>
        <w:t>仍然存在</w:t>
      </w:r>
      <w:r w:rsidRPr="00653852">
        <w:rPr>
          <w:rFonts w:ascii="Times New Roman" w:hAnsi="Times New Roman" w:cs="Times New Roman" w:hint="eastAsia"/>
          <w:color w:val="auto"/>
        </w:rPr>
        <w:t>以下</w:t>
      </w:r>
      <w:r w:rsidRPr="00653852">
        <w:rPr>
          <w:rFonts w:ascii="Times New Roman" w:hAnsi="Times New Roman" w:cs="Times New Roman"/>
          <w:color w:val="auto"/>
        </w:rPr>
        <w:t>问题，需要不断改进</w:t>
      </w:r>
      <w:r w:rsidRPr="00653852">
        <w:rPr>
          <w:rFonts w:ascii="Times New Roman" w:hAnsi="Times New Roman" w:cs="Times New Roman" w:hint="eastAsia"/>
          <w:color w:val="auto"/>
        </w:rPr>
        <w:t>。</w:t>
      </w:r>
    </w:p>
    <w:p w:rsidR="0012611B" w:rsidRPr="00653852" w:rsidRDefault="00470232" w:rsidP="00653852">
      <w:pPr>
        <w:spacing w:line="440" w:lineRule="atLeast"/>
        <w:ind w:firstLineChars="200" w:firstLine="482"/>
        <w:rPr>
          <w:rFonts w:ascii="Times New Roman" w:hAnsi="Times New Roman" w:cs="Times New Roman"/>
          <w:sz w:val="24"/>
          <w:szCs w:val="24"/>
        </w:rPr>
      </w:pPr>
      <w:r w:rsidRPr="00653852">
        <w:rPr>
          <w:rFonts w:ascii="Times New Roman" w:hAnsi="Times New Roman" w:cs="Times New Roman"/>
          <w:b/>
          <w:bCs/>
          <w:sz w:val="24"/>
          <w:szCs w:val="24"/>
        </w:rPr>
        <w:t>第一、双导师制度的落实需要进一步深入推进。</w:t>
      </w:r>
      <w:r w:rsidRPr="00653852">
        <w:rPr>
          <w:rFonts w:ascii="Times New Roman" w:hAnsi="Times New Roman" w:cs="Times New Roman"/>
          <w:sz w:val="24"/>
          <w:szCs w:val="24"/>
        </w:rPr>
        <w:t>多年来，本授权点坚持实行双导师制度，保证</w:t>
      </w:r>
      <w:r w:rsidRPr="00653852">
        <w:rPr>
          <w:rFonts w:ascii="Times New Roman" w:hAnsi="Times New Roman" w:cs="Times New Roman"/>
          <w:sz w:val="24"/>
          <w:szCs w:val="24"/>
        </w:rPr>
        <w:t>MBA</w:t>
      </w:r>
      <w:r w:rsidRPr="00653852">
        <w:rPr>
          <w:rFonts w:ascii="Times New Roman" w:hAnsi="Times New Roman" w:cs="Times New Roman"/>
          <w:sz w:val="24"/>
          <w:szCs w:val="24"/>
        </w:rPr>
        <w:t>学生把课堂学到的管理知识更好地运用</w:t>
      </w:r>
      <w:r w:rsidRPr="00653852">
        <w:rPr>
          <w:rFonts w:ascii="Times New Roman" w:hAnsi="Times New Roman" w:cs="Times New Roman" w:hint="eastAsia"/>
          <w:sz w:val="24"/>
          <w:szCs w:val="24"/>
        </w:rPr>
        <w:t>于</w:t>
      </w:r>
      <w:r w:rsidRPr="00653852">
        <w:rPr>
          <w:rFonts w:ascii="Times New Roman" w:hAnsi="Times New Roman" w:cs="Times New Roman"/>
          <w:sz w:val="24"/>
          <w:szCs w:val="24"/>
        </w:rPr>
        <w:t>管理实践中，强调提高学生解决实际问题的能力。但是，本授权点目前企业专家占比</w:t>
      </w:r>
      <w:r w:rsidRPr="00653852">
        <w:rPr>
          <w:rFonts w:ascii="Times New Roman" w:hAnsi="Times New Roman" w:cs="Times New Roman" w:hint="eastAsia"/>
          <w:sz w:val="24"/>
          <w:szCs w:val="24"/>
        </w:rPr>
        <w:t>还需进一步提高</w:t>
      </w:r>
      <w:r w:rsidRPr="00653852">
        <w:rPr>
          <w:rFonts w:ascii="Times New Roman" w:hAnsi="Times New Roman" w:cs="Times New Roman"/>
          <w:sz w:val="24"/>
          <w:szCs w:val="24"/>
        </w:rPr>
        <w:t>，校外导师的指导频率和参与程度也有待增加。</w:t>
      </w:r>
    </w:p>
    <w:p w:rsidR="0012611B" w:rsidRPr="00653852" w:rsidRDefault="00470232" w:rsidP="00653852">
      <w:pPr>
        <w:spacing w:line="440" w:lineRule="atLeast"/>
        <w:ind w:firstLineChars="200" w:firstLine="482"/>
        <w:rPr>
          <w:rFonts w:ascii="Times New Roman" w:hAnsi="Times New Roman" w:cs="Times New Roman"/>
          <w:sz w:val="24"/>
          <w:szCs w:val="24"/>
        </w:rPr>
      </w:pPr>
      <w:r w:rsidRPr="00653852">
        <w:rPr>
          <w:rFonts w:ascii="Times New Roman" w:hAnsi="Times New Roman" w:cs="Times New Roman"/>
          <w:b/>
          <w:bCs/>
          <w:sz w:val="24"/>
          <w:szCs w:val="24"/>
        </w:rPr>
        <w:t>第二、规范化、本土化的</w:t>
      </w:r>
      <w:r w:rsidRPr="00653852">
        <w:rPr>
          <w:rFonts w:ascii="Times New Roman" w:hAnsi="Times New Roman" w:cs="Times New Roman"/>
          <w:b/>
          <w:bCs/>
          <w:sz w:val="24"/>
          <w:szCs w:val="24"/>
        </w:rPr>
        <w:t>MBA</w:t>
      </w:r>
      <w:r w:rsidRPr="00653852">
        <w:rPr>
          <w:rFonts w:ascii="Times New Roman" w:hAnsi="Times New Roman" w:cs="Times New Roman"/>
          <w:b/>
          <w:bCs/>
          <w:sz w:val="24"/>
          <w:szCs w:val="24"/>
        </w:rPr>
        <w:t>原创教学案例研究和案例库建设亟待进一步</w:t>
      </w:r>
      <w:r w:rsidRPr="00653852">
        <w:rPr>
          <w:rFonts w:ascii="Times New Roman" w:hAnsi="Times New Roman" w:cs="Times New Roman"/>
          <w:b/>
          <w:bCs/>
          <w:sz w:val="24"/>
          <w:szCs w:val="24"/>
        </w:rPr>
        <w:lastRenderedPageBreak/>
        <w:t>加速推进。</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重拿来轻采编</w:t>
      </w:r>
      <w:r w:rsidRPr="00653852">
        <w:rPr>
          <w:rFonts w:ascii="Times New Roman" w:hAnsi="Times New Roman" w:cs="Times New Roman" w:hint="eastAsia"/>
          <w:sz w:val="24"/>
          <w:szCs w:val="24"/>
        </w:rPr>
        <w:t>”的模式</w:t>
      </w:r>
      <w:r w:rsidRPr="00653852">
        <w:rPr>
          <w:rFonts w:ascii="Times New Roman" w:hAnsi="Times New Roman" w:cs="Times New Roman"/>
          <w:sz w:val="24"/>
          <w:szCs w:val="24"/>
        </w:rPr>
        <w:t>造成</w:t>
      </w:r>
      <w:r w:rsidRPr="00653852">
        <w:rPr>
          <w:rFonts w:ascii="Times New Roman" w:hAnsi="Times New Roman" w:cs="Times New Roman" w:hint="eastAsia"/>
          <w:sz w:val="24"/>
          <w:szCs w:val="24"/>
        </w:rPr>
        <w:t>了</w:t>
      </w:r>
      <w:r w:rsidRPr="00653852">
        <w:rPr>
          <w:rFonts w:ascii="Times New Roman" w:hAnsi="Times New Roman" w:cs="Times New Roman"/>
          <w:sz w:val="24"/>
          <w:szCs w:val="24"/>
        </w:rPr>
        <w:t>案例缺乏切身感受性，从而导致教学</w:t>
      </w:r>
      <w:r w:rsidRPr="00653852">
        <w:rPr>
          <w:rFonts w:ascii="Times New Roman" w:hAnsi="Times New Roman" w:cs="Times New Roman" w:hint="eastAsia"/>
          <w:sz w:val="24"/>
          <w:szCs w:val="24"/>
        </w:rPr>
        <w:t>受到了局限，教学</w:t>
      </w:r>
      <w:r w:rsidRPr="00653852">
        <w:rPr>
          <w:rFonts w:ascii="Times New Roman" w:hAnsi="Times New Roman" w:cs="Times New Roman"/>
          <w:sz w:val="24"/>
          <w:szCs w:val="24"/>
        </w:rPr>
        <w:t>效果</w:t>
      </w:r>
      <w:r w:rsidRPr="00653852">
        <w:rPr>
          <w:rFonts w:ascii="Times New Roman" w:hAnsi="Times New Roman" w:cs="Times New Roman" w:hint="eastAsia"/>
          <w:sz w:val="24"/>
          <w:szCs w:val="24"/>
        </w:rPr>
        <w:t>尚有提升空间</w:t>
      </w:r>
      <w:r w:rsidRPr="00653852">
        <w:rPr>
          <w:rFonts w:ascii="Times New Roman" w:hAnsi="Times New Roman" w:cs="Times New Roman"/>
          <w:sz w:val="24"/>
          <w:szCs w:val="24"/>
        </w:rPr>
        <w:t>。</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b/>
          <w:bCs/>
          <w:sz w:val="24"/>
          <w:szCs w:val="24"/>
        </w:rPr>
        <w:t>第三、国际化程度有待形成长效机制。</w:t>
      </w:r>
      <w:r w:rsidRPr="00653852">
        <w:rPr>
          <w:rFonts w:ascii="Times New Roman" w:hAnsi="Times New Roman" w:cs="Times New Roman"/>
          <w:sz w:val="24"/>
          <w:szCs w:val="24"/>
        </w:rPr>
        <w:t>目前，山西大学经济与管理学院已正式成为</w:t>
      </w:r>
      <w:r w:rsidRPr="00653852">
        <w:rPr>
          <w:rFonts w:ascii="Times New Roman" w:hAnsi="Times New Roman" w:cs="Times New Roman"/>
          <w:sz w:val="24"/>
          <w:szCs w:val="24"/>
        </w:rPr>
        <w:t>BGA</w:t>
      </w:r>
      <w:r w:rsidRPr="00653852">
        <w:rPr>
          <w:rFonts w:ascii="Times New Roman" w:hAnsi="Times New Roman" w:cs="Times New Roman"/>
          <w:sz w:val="24"/>
          <w:szCs w:val="24"/>
        </w:rPr>
        <w:t>商学教育国际认证协会会员，同时，</w:t>
      </w:r>
      <w:r w:rsidRPr="00653852">
        <w:rPr>
          <w:rFonts w:ascii="Times New Roman" w:hAnsi="Times New Roman" w:cs="Times New Roman"/>
          <w:sz w:val="24"/>
          <w:szCs w:val="24"/>
        </w:rPr>
        <w:t>MBA</w:t>
      </w:r>
      <w:r w:rsidRPr="00653852">
        <w:rPr>
          <w:rFonts w:ascii="Times New Roman" w:hAnsi="Times New Roman" w:cs="Times New Roman"/>
          <w:sz w:val="24"/>
          <w:szCs w:val="24"/>
        </w:rPr>
        <w:t>教师海外访学已经建立了有效的管理制度并稳步实施。但是，</w:t>
      </w:r>
      <w:r w:rsidRPr="00653852">
        <w:rPr>
          <w:rFonts w:ascii="Times New Roman" w:hAnsi="Times New Roman" w:cs="Times New Roman"/>
          <w:sz w:val="24"/>
          <w:szCs w:val="24"/>
        </w:rPr>
        <w:t>MBA</w:t>
      </w:r>
      <w:r w:rsidRPr="00653852">
        <w:rPr>
          <w:rFonts w:ascii="Times New Roman" w:hAnsi="Times New Roman" w:cs="Times New Roman"/>
          <w:sz w:val="24"/>
          <w:szCs w:val="24"/>
        </w:rPr>
        <w:t>学生国际交流尚未建立长效机制，</w:t>
      </w:r>
      <w:r w:rsidRPr="00653852">
        <w:rPr>
          <w:rFonts w:ascii="Times New Roman" w:hAnsi="Times New Roman" w:cs="Times New Roman"/>
          <w:sz w:val="24"/>
          <w:szCs w:val="24"/>
        </w:rPr>
        <w:t>MBA</w:t>
      </w:r>
      <w:r w:rsidRPr="00653852">
        <w:rPr>
          <w:rFonts w:ascii="Times New Roman" w:hAnsi="Times New Roman" w:cs="Times New Roman"/>
          <w:sz w:val="24"/>
          <w:szCs w:val="24"/>
        </w:rPr>
        <w:t>项目的国际认证需要进一步推进，在课程设置和</w:t>
      </w:r>
      <w:r w:rsidRPr="00653852">
        <w:rPr>
          <w:rFonts w:ascii="Times New Roman" w:hAnsi="Times New Roman" w:cs="Times New Roman"/>
          <w:sz w:val="24"/>
          <w:szCs w:val="24"/>
        </w:rPr>
        <w:t>MBA</w:t>
      </w:r>
      <w:r w:rsidRPr="00653852">
        <w:rPr>
          <w:rFonts w:ascii="Times New Roman" w:hAnsi="Times New Roman" w:cs="Times New Roman"/>
          <w:sz w:val="24"/>
          <w:szCs w:val="24"/>
        </w:rPr>
        <w:t>学术讲座中，双语教学和海外专家学者的占比较小。</w:t>
      </w:r>
    </w:p>
    <w:p w:rsidR="0012611B" w:rsidRPr="00653852" w:rsidRDefault="00470232" w:rsidP="00653852">
      <w:pPr>
        <w:spacing w:line="440" w:lineRule="atLeast"/>
        <w:ind w:firstLine="570"/>
        <w:rPr>
          <w:rFonts w:ascii="Times New Roman" w:hAnsi="Times New Roman" w:cs="Times New Roman"/>
          <w:b/>
          <w:sz w:val="24"/>
          <w:szCs w:val="24"/>
        </w:rPr>
      </w:pPr>
      <w:r w:rsidRPr="00653852">
        <w:rPr>
          <w:rFonts w:ascii="Times New Roman" w:hAnsi="Times New Roman" w:cs="Times New Roman"/>
          <w:b/>
          <w:sz w:val="24"/>
          <w:szCs w:val="24"/>
        </w:rPr>
        <w:t>四、</w:t>
      </w:r>
      <w:r w:rsidRPr="00653852">
        <w:rPr>
          <w:rFonts w:ascii="Times New Roman" w:hAnsi="Times New Roman" w:cs="Times New Roman"/>
          <w:b/>
          <w:sz w:val="24"/>
          <w:szCs w:val="24"/>
        </w:rPr>
        <w:t>2021</w:t>
      </w:r>
      <w:r w:rsidRPr="00653852">
        <w:rPr>
          <w:rFonts w:ascii="Times New Roman" w:hAnsi="Times New Roman" w:cs="Times New Roman"/>
          <w:b/>
          <w:sz w:val="24"/>
          <w:szCs w:val="24"/>
        </w:rPr>
        <w:t>年学位授权点建设计划</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针对本学位授权点建设存在的问题，提出</w:t>
      </w:r>
      <w:r w:rsidRPr="00653852">
        <w:rPr>
          <w:rFonts w:ascii="Times New Roman" w:hAnsi="Times New Roman" w:cs="Times New Roman"/>
          <w:sz w:val="24"/>
          <w:szCs w:val="24"/>
        </w:rPr>
        <w:t>2021</w:t>
      </w:r>
      <w:r w:rsidRPr="00653852">
        <w:rPr>
          <w:rFonts w:ascii="Times New Roman" w:hAnsi="Times New Roman" w:cs="Times New Roman"/>
          <w:sz w:val="24"/>
          <w:szCs w:val="24"/>
        </w:rPr>
        <w:t>年度建设计划，具体如下：</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第一、在</w:t>
      </w:r>
      <w:r w:rsidRPr="00653852">
        <w:rPr>
          <w:rFonts w:ascii="Times New Roman" w:hAnsi="Times New Roman" w:cs="Times New Roman"/>
          <w:sz w:val="24"/>
          <w:szCs w:val="24"/>
        </w:rPr>
        <w:t>2021</w:t>
      </w:r>
      <w:r w:rsidRPr="00653852">
        <w:rPr>
          <w:rFonts w:ascii="Times New Roman" w:hAnsi="Times New Roman" w:cs="Times New Roman" w:hint="eastAsia"/>
          <w:sz w:val="24"/>
          <w:szCs w:val="24"/>
        </w:rPr>
        <w:t>年</w:t>
      </w:r>
      <w:r w:rsidRPr="00653852">
        <w:rPr>
          <w:rFonts w:ascii="Times New Roman" w:hAnsi="Times New Roman" w:cs="Times New Roman"/>
          <w:sz w:val="24"/>
          <w:szCs w:val="24"/>
        </w:rPr>
        <w:t>工商管理硕士的培养方案中，</w:t>
      </w:r>
      <w:r w:rsidRPr="00653852">
        <w:rPr>
          <w:rFonts w:ascii="Times New Roman" w:hAnsi="Times New Roman" w:cs="Times New Roman" w:hint="eastAsia"/>
          <w:sz w:val="24"/>
          <w:szCs w:val="24"/>
        </w:rPr>
        <w:t>本授权点将</w:t>
      </w:r>
      <w:r w:rsidRPr="00653852">
        <w:rPr>
          <w:rFonts w:ascii="Times New Roman" w:hAnsi="Times New Roman" w:cs="Times New Roman"/>
          <w:sz w:val="24"/>
          <w:szCs w:val="24"/>
        </w:rPr>
        <w:t>进一步</w:t>
      </w:r>
      <w:r w:rsidRPr="00653852">
        <w:rPr>
          <w:rFonts w:ascii="Times New Roman" w:hAnsi="Times New Roman" w:cs="Times New Roman" w:hint="eastAsia"/>
          <w:sz w:val="24"/>
          <w:szCs w:val="24"/>
        </w:rPr>
        <w:t>加大</w:t>
      </w:r>
      <w:r w:rsidRPr="00653852">
        <w:rPr>
          <w:rFonts w:ascii="Times New Roman" w:hAnsi="Times New Roman" w:cs="Times New Roman"/>
          <w:sz w:val="24"/>
          <w:szCs w:val="24"/>
        </w:rPr>
        <w:t>双导师制度</w:t>
      </w:r>
      <w:r w:rsidRPr="00653852">
        <w:rPr>
          <w:rFonts w:ascii="Times New Roman" w:hAnsi="Times New Roman" w:cs="Times New Roman" w:hint="eastAsia"/>
          <w:sz w:val="24"/>
          <w:szCs w:val="24"/>
        </w:rPr>
        <w:t>的实施力度，</w:t>
      </w:r>
      <w:r w:rsidRPr="00653852">
        <w:rPr>
          <w:rFonts w:ascii="Times New Roman" w:hAnsi="Times New Roman" w:cs="Times New Roman"/>
          <w:sz w:val="24"/>
          <w:szCs w:val="24"/>
        </w:rPr>
        <w:t>提高校外导师的参与程度，增加校外导师的指导频率。此外，将进一步加大</w:t>
      </w:r>
      <w:r w:rsidRPr="00653852">
        <w:rPr>
          <w:rFonts w:ascii="Times New Roman" w:hAnsi="Times New Roman" w:cs="Times New Roman" w:hint="eastAsia"/>
          <w:sz w:val="24"/>
          <w:szCs w:val="24"/>
        </w:rPr>
        <w:t>校外导师</w:t>
      </w:r>
      <w:r w:rsidRPr="00653852">
        <w:rPr>
          <w:rFonts w:ascii="Times New Roman" w:hAnsi="Times New Roman" w:cs="Times New Roman"/>
          <w:sz w:val="24"/>
          <w:szCs w:val="24"/>
        </w:rPr>
        <w:t>企业专家</w:t>
      </w:r>
      <w:r w:rsidRPr="00653852">
        <w:rPr>
          <w:rFonts w:ascii="Times New Roman" w:hAnsi="Times New Roman" w:cs="Times New Roman" w:hint="eastAsia"/>
          <w:sz w:val="24"/>
          <w:szCs w:val="24"/>
        </w:rPr>
        <w:t>的</w:t>
      </w:r>
      <w:r w:rsidRPr="00653852">
        <w:rPr>
          <w:rFonts w:ascii="Times New Roman" w:hAnsi="Times New Roman" w:cs="Times New Roman"/>
          <w:sz w:val="24"/>
          <w:szCs w:val="24"/>
        </w:rPr>
        <w:t>比例，</w:t>
      </w:r>
      <w:r w:rsidRPr="00653852">
        <w:rPr>
          <w:rFonts w:ascii="Times New Roman" w:hAnsi="Times New Roman" w:cs="Times New Roman" w:hint="eastAsia"/>
          <w:sz w:val="24"/>
          <w:szCs w:val="24"/>
        </w:rPr>
        <w:t>促进学生</w:t>
      </w:r>
      <w:r w:rsidRPr="00653852">
        <w:rPr>
          <w:rFonts w:ascii="Times New Roman" w:hAnsi="Times New Roman" w:cs="Times New Roman"/>
          <w:sz w:val="24"/>
          <w:szCs w:val="24"/>
        </w:rPr>
        <w:t>创新能力和实践能力的综合提升。</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第二、在</w:t>
      </w:r>
      <w:r w:rsidRPr="00653852">
        <w:rPr>
          <w:rFonts w:ascii="Times New Roman" w:hAnsi="Times New Roman" w:cs="Times New Roman"/>
          <w:sz w:val="24"/>
          <w:szCs w:val="24"/>
        </w:rPr>
        <w:t>2021</w:t>
      </w:r>
      <w:r w:rsidRPr="00653852">
        <w:rPr>
          <w:rFonts w:ascii="Times New Roman" w:hAnsi="Times New Roman" w:cs="Times New Roman"/>
          <w:sz w:val="24"/>
          <w:szCs w:val="24"/>
        </w:rPr>
        <w:t>年，本授权点将进一步引导和激励教师开发高质量的中国企业管理案例。目前，本授权点依托实习基地，围绕企业现存问题与实际需求，</w:t>
      </w:r>
      <w:r w:rsidRPr="00653852">
        <w:rPr>
          <w:rFonts w:ascii="Times New Roman" w:hAnsi="Times New Roman" w:cs="Times New Roman" w:hint="eastAsia"/>
          <w:sz w:val="24"/>
          <w:szCs w:val="24"/>
        </w:rPr>
        <w:t>正在</w:t>
      </w:r>
      <w:r w:rsidRPr="00653852">
        <w:rPr>
          <w:rFonts w:ascii="Times New Roman" w:hAnsi="Times New Roman" w:cs="Times New Roman"/>
          <w:sz w:val="24"/>
          <w:szCs w:val="24"/>
        </w:rPr>
        <w:t>积极推进横向项目合作，并以此为基础促进本土化优秀教学案例的完成。在此基础上，本授权点将设立</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MBA</w:t>
      </w:r>
      <w:r w:rsidRPr="00653852">
        <w:rPr>
          <w:rFonts w:ascii="Times New Roman" w:hAnsi="Times New Roman" w:cs="Times New Roman"/>
          <w:sz w:val="24"/>
          <w:szCs w:val="24"/>
        </w:rPr>
        <w:t>管理案例建设专项经费</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，完善激励机制，并邀请入选</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百篇优秀管理案例</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哈佛商学院案例库</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和</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加拿大毅伟商学院案例库</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的学者为学院老师进行讲座指导。通过横向科研项目和专项经费的双重激励，力争实现在优秀案例方面的重要突破。</w:t>
      </w:r>
    </w:p>
    <w:p w:rsidR="0012611B" w:rsidRPr="00653852" w:rsidRDefault="00470232" w:rsidP="00653852">
      <w:pPr>
        <w:spacing w:line="440" w:lineRule="atLeast"/>
        <w:ind w:firstLine="570"/>
        <w:rPr>
          <w:rFonts w:ascii="Times New Roman" w:hAnsi="Times New Roman" w:cs="Times New Roman"/>
          <w:sz w:val="24"/>
          <w:szCs w:val="24"/>
        </w:rPr>
      </w:pPr>
      <w:r w:rsidRPr="00653852">
        <w:rPr>
          <w:rFonts w:ascii="Times New Roman" w:hAnsi="Times New Roman" w:cs="Times New Roman"/>
          <w:sz w:val="24"/>
          <w:szCs w:val="24"/>
        </w:rPr>
        <w:t>第三，本授权点</w:t>
      </w:r>
      <w:r w:rsidRPr="00653852">
        <w:rPr>
          <w:rFonts w:ascii="Times New Roman" w:hAnsi="Times New Roman" w:cs="Times New Roman" w:hint="eastAsia"/>
          <w:sz w:val="24"/>
          <w:szCs w:val="24"/>
        </w:rPr>
        <w:t>将</w:t>
      </w:r>
      <w:r w:rsidRPr="00653852">
        <w:rPr>
          <w:rFonts w:ascii="Times New Roman" w:hAnsi="Times New Roman" w:cs="Times New Roman"/>
          <w:sz w:val="24"/>
          <w:szCs w:val="24"/>
        </w:rPr>
        <w:t>在</w:t>
      </w:r>
      <w:r w:rsidRPr="00653852">
        <w:rPr>
          <w:rFonts w:ascii="Times New Roman" w:hAnsi="Times New Roman" w:cs="Times New Roman"/>
          <w:sz w:val="24"/>
          <w:szCs w:val="24"/>
        </w:rPr>
        <w:t>2021</w:t>
      </w:r>
      <w:r w:rsidRPr="00653852">
        <w:rPr>
          <w:rFonts w:ascii="Times New Roman" w:hAnsi="Times New Roman" w:cs="Times New Roman"/>
          <w:sz w:val="24"/>
          <w:szCs w:val="24"/>
        </w:rPr>
        <w:t>年全面开展</w:t>
      </w:r>
      <w:r w:rsidRPr="00653852">
        <w:rPr>
          <w:rFonts w:ascii="Times New Roman" w:hAnsi="Times New Roman" w:cs="Times New Roman"/>
          <w:sz w:val="24"/>
          <w:szCs w:val="24"/>
        </w:rPr>
        <w:t>AMBA</w:t>
      </w:r>
      <w:r w:rsidRPr="00653852">
        <w:rPr>
          <w:rFonts w:ascii="Times New Roman" w:hAnsi="Times New Roman" w:cs="Times New Roman"/>
          <w:sz w:val="24"/>
          <w:szCs w:val="24"/>
        </w:rPr>
        <w:t>认证的准备工作，以认证为抓手，以</w:t>
      </w:r>
      <w:r w:rsidRPr="00653852">
        <w:rPr>
          <w:rFonts w:ascii="Times New Roman" w:hAnsi="Times New Roman" w:cs="Times New Roman" w:hint="eastAsia"/>
          <w:sz w:val="24"/>
          <w:szCs w:val="24"/>
        </w:rPr>
        <w:t>评估</w:t>
      </w:r>
      <w:r w:rsidRPr="00653852">
        <w:rPr>
          <w:rFonts w:ascii="Times New Roman" w:hAnsi="Times New Roman" w:cs="Times New Roman"/>
          <w:sz w:val="24"/>
          <w:szCs w:val="24"/>
        </w:rPr>
        <w:t>促</w:t>
      </w:r>
      <w:r w:rsidRPr="00653852">
        <w:rPr>
          <w:rFonts w:ascii="Times New Roman" w:hAnsi="Times New Roman" w:cs="Times New Roman" w:hint="eastAsia"/>
          <w:sz w:val="24"/>
          <w:szCs w:val="24"/>
        </w:rPr>
        <w:t>建设</w:t>
      </w:r>
      <w:r w:rsidRPr="00653852">
        <w:rPr>
          <w:rFonts w:ascii="Times New Roman" w:hAnsi="Times New Roman" w:cs="Times New Roman"/>
          <w:sz w:val="24"/>
          <w:szCs w:val="24"/>
        </w:rPr>
        <w:t>，推动</w:t>
      </w:r>
      <w:r w:rsidRPr="00653852">
        <w:rPr>
          <w:rFonts w:ascii="Times New Roman" w:hAnsi="Times New Roman" w:cs="Times New Roman" w:hint="eastAsia"/>
          <w:sz w:val="24"/>
          <w:szCs w:val="24"/>
        </w:rPr>
        <w:t>MBA</w:t>
      </w:r>
      <w:r w:rsidRPr="00653852">
        <w:rPr>
          <w:rFonts w:ascii="Times New Roman" w:hAnsi="Times New Roman" w:cs="Times New Roman" w:hint="eastAsia"/>
          <w:sz w:val="24"/>
          <w:szCs w:val="24"/>
        </w:rPr>
        <w:t>学生培养的国际化，促进其</w:t>
      </w:r>
      <w:r w:rsidRPr="00653852">
        <w:rPr>
          <w:rFonts w:ascii="Times New Roman" w:hAnsi="Times New Roman" w:cs="Times New Roman"/>
          <w:sz w:val="24"/>
          <w:szCs w:val="24"/>
        </w:rPr>
        <w:t>内涵发展与持续改进。同时，在</w:t>
      </w:r>
      <w:r w:rsidRPr="00653852">
        <w:rPr>
          <w:rFonts w:ascii="Times New Roman" w:hAnsi="Times New Roman" w:cs="Times New Roman"/>
          <w:sz w:val="24"/>
          <w:szCs w:val="24"/>
        </w:rPr>
        <w:t>2021</w:t>
      </w:r>
      <w:r w:rsidRPr="00653852">
        <w:rPr>
          <w:rFonts w:ascii="Times New Roman" w:hAnsi="Times New Roman" w:cs="Times New Roman"/>
          <w:sz w:val="24"/>
          <w:szCs w:val="24"/>
        </w:rPr>
        <w:t>年的</w:t>
      </w:r>
      <w:r w:rsidRPr="00653852">
        <w:rPr>
          <w:rFonts w:ascii="Times New Roman" w:hAnsi="Times New Roman" w:cs="Times New Roman" w:hint="eastAsia"/>
          <w:sz w:val="24"/>
          <w:szCs w:val="24"/>
        </w:rPr>
        <w:t>MBA</w:t>
      </w:r>
      <w:r w:rsidRPr="00653852">
        <w:rPr>
          <w:rFonts w:ascii="Times New Roman" w:hAnsi="Times New Roman" w:cs="Times New Roman"/>
          <w:sz w:val="24"/>
          <w:szCs w:val="24"/>
        </w:rPr>
        <w:t>课程设置中，将提高中英双语教学课程的占比，并聘用国外专家学者为客座教授进行线上讲座，参加</w:t>
      </w:r>
      <w:r w:rsidRPr="00653852">
        <w:rPr>
          <w:rFonts w:ascii="Times New Roman" w:hAnsi="Times New Roman" w:cs="Times New Roman"/>
          <w:sz w:val="24"/>
          <w:szCs w:val="24"/>
        </w:rPr>
        <w:t>MBA</w:t>
      </w:r>
      <w:r w:rsidRPr="00653852">
        <w:rPr>
          <w:rFonts w:ascii="Times New Roman" w:hAnsi="Times New Roman" w:cs="Times New Roman" w:hint="eastAsia"/>
          <w:sz w:val="24"/>
          <w:szCs w:val="24"/>
        </w:rPr>
        <w:t>的国际</w:t>
      </w:r>
      <w:r w:rsidRPr="00653852">
        <w:rPr>
          <w:rFonts w:ascii="Times New Roman" w:hAnsi="Times New Roman" w:cs="Times New Roman"/>
          <w:sz w:val="24"/>
          <w:szCs w:val="24"/>
        </w:rPr>
        <w:t>论坛。此外，山西大学与犹他大学拟合作</w:t>
      </w:r>
      <w:r w:rsidRPr="00653852">
        <w:rPr>
          <w:rFonts w:ascii="Times New Roman" w:hAnsi="Times New Roman" w:cs="Times New Roman" w:hint="eastAsia"/>
          <w:sz w:val="24"/>
          <w:szCs w:val="24"/>
        </w:rPr>
        <w:t>在本授权点</w:t>
      </w:r>
      <w:r w:rsidRPr="00653852">
        <w:rPr>
          <w:rFonts w:ascii="Times New Roman" w:hAnsi="Times New Roman" w:cs="Times New Roman"/>
          <w:sz w:val="24"/>
          <w:szCs w:val="24"/>
        </w:rPr>
        <w:t>开设</w:t>
      </w:r>
      <w:r w:rsidRPr="00653852">
        <w:rPr>
          <w:rFonts w:ascii="Times New Roman" w:hAnsi="Times New Roman" w:cs="Times New Roman" w:hint="eastAsia"/>
          <w:sz w:val="24"/>
          <w:szCs w:val="24"/>
        </w:rPr>
        <w:t>“</w:t>
      </w:r>
      <w:r w:rsidRPr="00653852">
        <w:rPr>
          <w:rFonts w:ascii="Times New Roman" w:hAnsi="Times New Roman" w:cs="Times New Roman"/>
          <w:sz w:val="24"/>
          <w:szCs w:val="24"/>
        </w:rPr>
        <w:t>健康管理</w:t>
      </w:r>
      <w:r w:rsidRPr="00653852">
        <w:rPr>
          <w:rFonts w:ascii="Times New Roman" w:hAnsi="Times New Roman" w:cs="Times New Roman" w:hint="eastAsia"/>
          <w:sz w:val="24"/>
          <w:szCs w:val="24"/>
        </w:rPr>
        <w:t>”方向</w:t>
      </w:r>
      <w:r w:rsidRPr="00653852">
        <w:rPr>
          <w:rFonts w:ascii="Times New Roman" w:hAnsi="Times New Roman" w:cs="Times New Roman"/>
          <w:sz w:val="24"/>
          <w:szCs w:val="24"/>
        </w:rPr>
        <w:t>，促进健康管理领域的国际</w:t>
      </w:r>
      <w:r w:rsidRPr="00653852">
        <w:rPr>
          <w:rFonts w:ascii="Times New Roman" w:hAnsi="Times New Roman" w:cs="Times New Roman" w:hint="eastAsia"/>
          <w:sz w:val="24"/>
          <w:szCs w:val="24"/>
        </w:rPr>
        <w:t>交流与</w:t>
      </w:r>
      <w:r w:rsidRPr="00653852">
        <w:rPr>
          <w:rFonts w:ascii="Times New Roman" w:hAnsi="Times New Roman" w:cs="Times New Roman"/>
          <w:sz w:val="24"/>
          <w:szCs w:val="24"/>
        </w:rPr>
        <w:t>合作。</w:t>
      </w:r>
    </w:p>
    <w:sectPr w:rsidR="0012611B" w:rsidRPr="00653852" w:rsidSect="00713794">
      <w:footerReference w:type="default" r:id="rId12"/>
      <w:pgSz w:w="11906" w:h="16838"/>
      <w:pgMar w:top="1440" w:right="1800" w:bottom="1440" w:left="1800"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999" w:rsidRDefault="00D70999" w:rsidP="0012611B">
      <w:r>
        <w:separator/>
      </w:r>
    </w:p>
  </w:endnote>
  <w:endnote w:type="continuationSeparator" w:id="1">
    <w:p w:rsidR="00D70999" w:rsidRDefault="00D70999" w:rsidP="001261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default"/>
    <w:sig w:usb0="00000000"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449305"/>
      <w:docPartObj>
        <w:docPartGallery w:val="AutoText"/>
      </w:docPartObj>
    </w:sdtPr>
    <w:sdtContent>
      <w:p w:rsidR="0012611B" w:rsidRDefault="00B95219" w:rsidP="00713794">
        <w:pPr>
          <w:pStyle w:val="a5"/>
          <w:jc w:val="center"/>
        </w:pPr>
        <w:r>
          <w:fldChar w:fldCharType="begin"/>
        </w:r>
        <w:r w:rsidR="00470232">
          <w:instrText>PAGE   \* MERGEFORMAT</w:instrText>
        </w:r>
        <w:r>
          <w:fldChar w:fldCharType="separate"/>
        </w:r>
        <w:r w:rsidR="00653852" w:rsidRPr="00653852">
          <w:rPr>
            <w:noProof/>
            <w:lang w:val="zh-CN"/>
          </w:rPr>
          <w:t>6</w:t>
        </w:r>
        <w:r>
          <w:fldChar w:fldCharType="end"/>
        </w:r>
      </w:p>
    </w:sdtContent>
  </w:sdt>
  <w:p w:rsidR="0012611B" w:rsidRDefault="001261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999" w:rsidRDefault="00D70999" w:rsidP="0012611B">
      <w:r>
        <w:separator/>
      </w:r>
    </w:p>
  </w:footnote>
  <w:footnote w:type="continuationSeparator" w:id="1">
    <w:p w:rsidR="00D70999" w:rsidRDefault="00D70999" w:rsidP="001261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4E7A"/>
    <w:rsid w:val="00031E79"/>
    <w:rsid w:val="000339A7"/>
    <w:rsid w:val="0006041B"/>
    <w:rsid w:val="00096E8E"/>
    <w:rsid w:val="000A3F64"/>
    <w:rsid w:val="000B6258"/>
    <w:rsid w:val="000D2E80"/>
    <w:rsid w:val="000E24C4"/>
    <w:rsid w:val="00110021"/>
    <w:rsid w:val="0012611B"/>
    <w:rsid w:val="00184179"/>
    <w:rsid w:val="001A7AF3"/>
    <w:rsid w:val="002108F8"/>
    <w:rsid w:val="00214641"/>
    <w:rsid w:val="0021761E"/>
    <w:rsid w:val="00235C53"/>
    <w:rsid w:val="00244EF7"/>
    <w:rsid w:val="002648C0"/>
    <w:rsid w:val="002C5452"/>
    <w:rsid w:val="002C6995"/>
    <w:rsid w:val="002D6274"/>
    <w:rsid w:val="002F52CD"/>
    <w:rsid w:val="00303EF9"/>
    <w:rsid w:val="00351124"/>
    <w:rsid w:val="003A088B"/>
    <w:rsid w:val="003E3F2D"/>
    <w:rsid w:val="003F06C5"/>
    <w:rsid w:val="00407762"/>
    <w:rsid w:val="00470232"/>
    <w:rsid w:val="00481406"/>
    <w:rsid w:val="00481735"/>
    <w:rsid w:val="00485E86"/>
    <w:rsid w:val="004C482A"/>
    <w:rsid w:val="004E64ED"/>
    <w:rsid w:val="004E6604"/>
    <w:rsid w:val="005724CE"/>
    <w:rsid w:val="00587A8F"/>
    <w:rsid w:val="005A5BBB"/>
    <w:rsid w:val="005B71EB"/>
    <w:rsid w:val="005D4D2C"/>
    <w:rsid w:val="005E5C7F"/>
    <w:rsid w:val="005F51F7"/>
    <w:rsid w:val="00627D4F"/>
    <w:rsid w:val="006530FB"/>
    <w:rsid w:val="00653852"/>
    <w:rsid w:val="0065518C"/>
    <w:rsid w:val="006A0229"/>
    <w:rsid w:val="006A27AC"/>
    <w:rsid w:val="006B34CE"/>
    <w:rsid w:val="006D4E7A"/>
    <w:rsid w:val="006E7FC2"/>
    <w:rsid w:val="006F70AA"/>
    <w:rsid w:val="00713794"/>
    <w:rsid w:val="00733AB2"/>
    <w:rsid w:val="00737656"/>
    <w:rsid w:val="00781398"/>
    <w:rsid w:val="007C1247"/>
    <w:rsid w:val="007D3BB2"/>
    <w:rsid w:val="0092467B"/>
    <w:rsid w:val="009526EF"/>
    <w:rsid w:val="00952B2B"/>
    <w:rsid w:val="00955DBD"/>
    <w:rsid w:val="00990630"/>
    <w:rsid w:val="009E029E"/>
    <w:rsid w:val="009F321C"/>
    <w:rsid w:val="00A24621"/>
    <w:rsid w:val="00AC2792"/>
    <w:rsid w:val="00AE0337"/>
    <w:rsid w:val="00AE403D"/>
    <w:rsid w:val="00B3349F"/>
    <w:rsid w:val="00B95219"/>
    <w:rsid w:val="00BB0BD6"/>
    <w:rsid w:val="00BB7B3C"/>
    <w:rsid w:val="00C10150"/>
    <w:rsid w:val="00C573BA"/>
    <w:rsid w:val="00C86259"/>
    <w:rsid w:val="00C96876"/>
    <w:rsid w:val="00CA2F75"/>
    <w:rsid w:val="00CC3E1E"/>
    <w:rsid w:val="00CD0720"/>
    <w:rsid w:val="00CD778E"/>
    <w:rsid w:val="00D220E8"/>
    <w:rsid w:val="00D66688"/>
    <w:rsid w:val="00D70999"/>
    <w:rsid w:val="00D81D12"/>
    <w:rsid w:val="00D8448C"/>
    <w:rsid w:val="00DE7DA8"/>
    <w:rsid w:val="00DF2B60"/>
    <w:rsid w:val="00E470BB"/>
    <w:rsid w:val="00E62483"/>
    <w:rsid w:val="00E8703D"/>
    <w:rsid w:val="00EB7165"/>
    <w:rsid w:val="00EF369D"/>
    <w:rsid w:val="00EF7E34"/>
    <w:rsid w:val="00F34624"/>
    <w:rsid w:val="00F64B36"/>
    <w:rsid w:val="00F92A00"/>
    <w:rsid w:val="00F93CFB"/>
    <w:rsid w:val="00FB0D76"/>
    <w:rsid w:val="00FB20EA"/>
    <w:rsid w:val="00FB7CFF"/>
    <w:rsid w:val="00FC0451"/>
    <w:rsid w:val="00FD6493"/>
    <w:rsid w:val="00FE5B14"/>
    <w:rsid w:val="00FE5C56"/>
    <w:rsid w:val="00FE6713"/>
    <w:rsid w:val="00FF0BB3"/>
    <w:rsid w:val="06D02114"/>
    <w:rsid w:val="1A1F08C3"/>
    <w:rsid w:val="3D895D4B"/>
    <w:rsid w:val="669A0DE2"/>
    <w:rsid w:val="6C8B35A4"/>
    <w:rsid w:val="7CED5A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2611B"/>
    <w:pPr>
      <w:jc w:val="left"/>
    </w:pPr>
  </w:style>
  <w:style w:type="paragraph" w:styleId="a4">
    <w:name w:val="Balloon Text"/>
    <w:basedOn w:val="a"/>
    <w:link w:val="Char0"/>
    <w:uiPriority w:val="99"/>
    <w:semiHidden/>
    <w:unhideWhenUsed/>
    <w:rsid w:val="0012611B"/>
    <w:rPr>
      <w:rFonts w:ascii="Microsoft YaHei UI" w:eastAsia="Microsoft YaHei UI"/>
      <w:sz w:val="18"/>
      <w:szCs w:val="18"/>
    </w:rPr>
  </w:style>
  <w:style w:type="paragraph" w:styleId="a5">
    <w:name w:val="footer"/>
    <w:basedOn w:val="a"/>
    <w:link w:val="Char1"/>
    <w:uiPriority w:val="99"/>
    <w:unhideWhenUsed/>
    <w:rsid w:val="0012611B"/>
    <w:pPr>
      <w:tabs>
        <w:tab w:val="center" w:pos="4153"/>
        <w:tab w:val="right" w:pos="8306"/>
      </w:tabs>
      <w:snapToGrid w:val="0"/>
      <w:jc w:val="left"/>
    </w:pPr>
    <w:rPr>
      <w:sz w:val="18"/>
      <w:szCs w:val="18"/>
    </w:rPr>
  </w:style>
  <w:style w:type="paragraph" w:styleId="a6">
    <w:name w:val="header"/>
    <w:basedOn w:val="a"/>
    <w:link w:val="Char2"/>
    <w:uiPriority w:val="99"/>
    <w:unhideWhenUsed/>
    <w:rsid w:val="0012611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12611B"/>
    <w:rPr>
      <w:b/>
      <w:bCs/>
    </w:rPr>
  </w:style>
  <w:style w:type="table" w:styleId="a8">
    <w:name w:val="Table Grid"/>
    <w:basedOn w:val="a1"/>
    <w:uiPriority w:val="59"/>
    <w:rsid w:val="00126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12611B"/>
    <w:rPr>
      <w:sz w:val="21"/>
      <w:szCs w:val="21"/>
    </w:rPr>
  </w:style>
  <w:style w:type="character" w:customStyle="1" w:styleId="Char2">
    <w:name w:val="页眉 Char"/>
    <w:basedOn w:val="a0"/>
    <w:link w:val="a6"/>
    <w:uiPriority w:val="99"/>
    <w:rsid w:val="0012611B"/>
    <w:rPr>
      <w:sz w:val="18"/>
      <w:szCs w:val="18"/>
    </w:rPr>
  </w:style>
  <w:style w:type="character" w:customStyle="1" w:styleId="Char1">
    <w:name w:val="页脚 Char"/>
    <w:basedOn w:val="a0"/>
    <w:link w:val="a5"/>
    <w:uiPriority w:val="99"/>
    <w:rsid w:val="0012611B"/>
    <w:rPr>
      <w:sz w:val="18"/>
      <w:szCs w:val="18"/>
    </w:rPr>
  </w:style>
  <w:style w:type="paragraph" w:customStyle="1" w:styleId="Default">
    <w:name w:val="Default"/>
    <w:rsid w:val="0012611B"/>
    <w:pPr>
      <w:autoSpaceDE w:val="0"/>
      <w:autoSpaceDN w:val="0"/>
      <w:adjustRightInd w:val="0"/>
    </w:pPr>
    <w:rPr>
      <w:rFonts w:ascii="宋体" w:eastAsia="宋体" w:cs="宋体"/>
      <w:color w:val="000000"/>
      <w:sz w:val="24"/>
      <w:szCs w:val="24"/>
      <w:lang w:val="en-GB"/>
    </w:rPr>
  </w:style>
  <w:style w:type="table" w:customStyle="1" w:styleId="1">
    <w:name w:val="网格型1"/>
    <w:basedOn w:val="a1"/>
    <w:uiPriority w:val="59"/>
    <w:rsid w:val="00126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rsid w:val="0012611B"/>
    <w:rPr>
      <w:rFonts w:ascii="Microsoft YaHei UI" w:eastAsia="Microsoft YaHei UI"/>
      <w:sz w:val="18"/>
      <w:szCs w:val="18"/>
    </w:rPr>
  </w:style>
  <w:style w:type="character" w:customStyle="1" w:styleId="Char">
    <w:name w:val="批注文字 Char"/>
    <w:basedOn w:val="a0"/>
    <w:link w:val="a3"/>
    <w:uiPriority w:val="99"/>
    <w:semiHidden/>
    <w:rsid w:val="0012611B"/>
  </w:style>
  <w:style w:type="character" w:customStyle="1" w:styleId="Char3">
    <w:name w:val="批注主题 Char"/>
    <w:basedOn w:val="Char"/>
    <w:link w:val="a7"/>
    <w:uiPriority w:val="99"/>
    <w:semiHidden/>
    <w:rsid w:val="0012611B"/>
    <w:rPr>
      <w:b/>
      <w:bCs/>
    </w:rPr>
  </w:style>
  <w:style w:type="character" w:styleId="aa">
    <w:name w:val="Hyperlink"/>
    <w:basedOn w:val="a0"/>
    <w:uiPriority w:val="99"/>
    <w:semiHidden/>
    <w:unhideWhenUsed/>
    <w:rsid w:val="00781398"/>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Documents\WeChat%20Files\qq344501886\FileStorage\File\2021-03\MBA&#32479;&#3574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ocuments\WeChat%20Files\qq344501886\FileStorage\File\2021-03\MBA&#32479;&#35745;.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Documents\WeChat%20Files\qq344501886\FileStorage\File\2021-03\MBA&#32479;&#3574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Documents\WeChat%20Files\qq344501886\FileStorage\File\2021-03\MBA&#32479;&#35745;.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en-US" altLang="zh-CN" sz="1100">
                <a:solidFill>
                  <a:sysClr val="windowText" lastClr="000000"/>
                </a:solidFill>
                <a:latin typeface="Times New Roman" panose="02020603050405020304" charset="0"/>
                <a:ea typeface="+mn-ea"/>
                <a:cs typeface="Times New Roman" panose="02020603050405020304" charset="0"/>
              </a:rPr>
              <a:t>MBA</a:t>
            </a:r>
            <a:r>
              <a:rPr lang="zh-CN" altLang="en-US" sz="1100">
                <a:solidFill>
                  <a:sysClr val="windowText" lastClr="000000"/>
                </a:solidFill>
                <a:latin typeface="Times New Roman" panose="02020603050405020304" charset="0"/>
                <a:ea typeface="+mn-ea"/>
                <a:cs typeface="Times New Roman" panose="02020603050405020304" charset="0"/>
              </a:rPr>
              <a:t>教师学位结构</a:t>
            </a:r>
          </a:p>
        </c:rich>
      </c:tx>
      <c:layout>
        <c:manualLayout>
          <c:xMode val="edge"/>
          <c:yMode val="edge"/>
          <c:x val="0.29832270966129276"/>
          <c:y val="4.8121589452481212E-2"/>
        </c:manualLayout>
      </c:layout>
      <c:spPr>
        <a:noFill/>
        <a:ln>
          <a:noFill/>
        </a:ln>
        <a:effectLst/>
      </c:spPr>
    </c:title>
    <c:plotArea>
      <c:layout/>
      <c:pieChart>
        <c:varyColors val="1"/>
        <c:ser>
          <c:idx val="0"/>
          <c:order val="0"/>
          <c:tx>
            <c:strRef>
              <c:f>Sheet2!$B$1</c:f>
              <c:strCache>
                <c:ptCount val="1"/>
                <c:pt idx="0">
                  <c:v>人数</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Sheet2!$A$2:$A$3</c:f>
              <c:strCache>
                <c:ptCount val="2"/>
                <c:pt idx="0">
                  <c:v>博士</c:v>
                </c:pt>
                <c:pt idx="1">
                  <c:v>硕士</c:v>
                </c:pt>
              </c:strCache>
            </c:strRef>
          </c:cat>
          <c:val>
            <c:numRef>
              <c:f>Sheet2!$B$2:$B$3</c:f>
              <c:numCache>
                <c:formatCode>General</c:formatCode>
                <c:ptCount val="2"/>
                <c:pt idx="0">
                  <c:v>34</c:v>
                </c:pt>
                <c:pt idx="1">
                  <c:v>5</c:v>
                </c:pt>
              </c:numCache>
            </c:numRef>
          </c:val>
        </c:ser>
        <c:dLbls>
          <c:showPercent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prstDash val="solid"/>
      <a:round/>
    </a:ln>
    <a:effectLst/>
  </c:spPr>
  <c:txPr>
    <a:bodyPr/>
    <a:lstStyle/>
    <a:p>
      <a:pPr>
        <a:defRPr lang="zh-CN"/>
      </a:pPr>
      <a:endParaRPr lang="zh-CN"/>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charset="0"/>
                <a:ea typeface="+mn-ea"/>
                <a:cs typeface="Times New Roman" panose="02020603050405020304" charset="0"/>
              </a:rPr>
              <a:t>MBA</a:t>
            </a:r>
            <a:r>
              <a:rPr lang="zh-CN" altLang="en-US" sz="1100">
                <a:solidFill>
                  <a:sysClr val="windowText" lastClr="000000"/>
                </a:solidFill>
                <a:latin typeface="Times New Roman" panose="02020603050405020304" charset="0"/>
                <a:ea typeface="+mn-ea"/>
                <a:cs typeface="Times New Roman" panose="02020603050405020304" charset="0"/>
              </a:rPr>
              <a:t>教师年龄结构</a:t>
            </a:r>
          </a:p>
        </c:rich>
      </c:tx>
      <c:layout>
        <c:manualLayout>
          <c:xMode val="edge"/>
          <c:yMode val="edge"/>
          <c:x val="0.26972697807791851"/>
          <c:y val="3.7735849056603862E-2"/>
        </c:manualLayout>
      </c:layout>
      <c:spPr>
        <a:noFill/>
        <a:ln>
          <a:noFill/>
        </a:ln>
        <a:effectLst/>
      </c:spPr>
    </c:title>
    <c:plotArea>
      <c:layout/>
      <c:pieChart>
        <c:varyColors val="1"/>
        <c:ser>
          <c:idx val="0"/>
          <c:order val="0"/>
          <c:tx>
            <c:strRef>
              <c:f>Sheet2!$B$20</c:f>
              <c:strCache>
                <c:ptCount val="1"/>
                <c:pt idx="0">
                  <c:v>人数</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Sheet2!$A$21:$A$24</c:f>
              <c:strCache>
                <c:ptCount val="4"/>
                <c:pt idx="0">
                  <c:v>35岁以下</c:v>
                </c:pt>
                <c:pt idx="1">
                  <c:v>36-45</c:v>
                </c:pt>
                <c:pt idx="2">
                  <c:v>46-55</c:v>
                </c:pt>
                <c:pt idx="3">
                  <c:v>56-60</c:v>
                </c:pt>
              </c:strCache>
            </c:strRef>
          </c:cat>
          <c:val>
            <c:numRef>
              <c:f>Sheet2!$B$21:$B$24</c:f>
              <c:numCache>
                <c:formatCode>General</c:formatCode>
                <c:ptCount val="4"/>
                <c:pt idx="0">
                  <c:v>4</c:v>
                </c:pt>
                <c:pt idx="1">
                  <c:v>20</c:v>
                </c:pt>
                <c:pt idx="2">
                  <c:v>11</c:v>
                </c:pt>
                <c:pt idx="3">
                  <c:v>4</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prstDash val="solid"/>
      <a:round/>
    </a:ln>
    <a:effectLst/>
  </c:spPr>
  <c:txPr>
    <a:bodyPr/>
    <a:lstStyle/>
    <a:p>
      <a:pPr>
        <a:defRPr lang="zh-CN"/>
      </a:pPr>
      <a:endParaRPr lang="zh-CN"/>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charset="0"/>
                <a:ea typeface="+mn-ea"/>
                <a:cs typeface="Times New Roman" panose="02020603050405020304" charset="0"/>
              </a:rPr>
              <a:t>MBA</a:t>
            </a:r>
            <a:r>
              <a:rPr lang="zh-CN" altLang="en-US" sz="1100">
                <a:solidFill>
                  <a:sysClr val="windowText" lastClr="000000"/>
                </a:solidFill>
                <a:latin typeface="Times New Roman" panose="02020603050405020304" charset="0"/>
                <a:ea typeface="+mn-ea"/>
                <a:cs typeface="Times New Roman" panose="02020603050405020304" charset="0"/>
              </a:rPr>
              <a:t>教师学缘结构</a:t>
            </a:r>
          </a:p>
        </c:rich>
      </c:tx>
      <c:layout>
        <c:manualLayout>
          <c:xMode val="edge"/>
          <c:yMode val="edge"/>
          <c:x val="0.28548862487595489"/>
          <c:y val="3.6866359447004601E-2"/>
        </c:manualLayout>
      </c:layout>
      <c:spPr>
        <a:noFill/>
        <a:ln>
          <a:noFill/>
        </a:ln>
        <a:effectLst/>
      </c:spPr>
    </c:title>
    <c:plotArea>
      <c:layout/>
      <c:pieChart>
        <c:varyColors val="1"/>
        <c:ser>
          <c:idx val="0"/>
          <c:order val="0"/>
          <c:tx>
            <c:strRef>
              <c:f>Sheet2!$B$27</c:f>
              <c:strCache>
                <c:ptCount val="1"/>
                <c:pt idx="0">
                  <c:v>人数</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Sheet2!$A$28:$A$29</c:f>
              <c:strCache>
                <c:ptCount val="2"/>
                <c:pt idx="0">
                  <c:v>山西大学</c:v>
                </c:pt>
                <c:pt idx="1">
                  <c:v>外校</c:v>
                </c:pt>
              </c:strCache>
            </c:strRef>
          </c:cat>
          <c:val>
            <c:numRef>
              <c:f>Sheet2!$B$28:$B$29</c:f>
              <c:numCache>
                <c:formatCode>General</c:formatCode>
                <c:ptCount val="2"/>
                <c:pt idx="0">
                  <c:v>7</c:v>
                </c:pt>
                <c:pt idx="1">
                  <c:v>32</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prstDash val="solid"/>
      <a:round/>
    </a:ln>
    <a:effectLst/>
  </c:spPr>
  <c:txPr>
    <a:bodyPr/>
    <a:lstStyle/>
    <a:p>
      <a:pPr>
        <a:defRPr lang="zh-CN"/>
      </a:pPr>
      <a:endParaRPr lang="zh-CN"/>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charset="0"/>
                <a:ea typeface="+mn-ea"/>
                <a:cs typeface="Times New Roman" panose="02020603050405020304" charset="0"/>
              </a:rPr>
              <a:t>MBA</a:t>
            </a:r>
            <a:r>
              <a:rPr lang="zh-CN" altLang="en-US" sz="1100">
                <a:solidFill>
                  <a:sysClr val="windowText" lastClr="000000"/>
                </a:solidFill>
                <a:latin typeface="Times New Roman" panose="02020603050405020304" charset="0"/>
                <a:ea typeface="+mn-ea"/>
                <a:cs typeface="Times New Roman" panose="02020603050405020304" charset="0"/>
              </a:rPr>
              <a:t>教师职称结构</a:t>
            </a:r>
          </a:p>
        </c:rich>
      </c:tx>
      <c:layout>
        <c:manualLayout>
          <c:xMode val="edge"/>
          <c:yMode val="edge"/>
          <c:x val="0.27521739130434858"/>
          <c:y val="3.7558685446009411E-2"/>
        </c:manualLayout>
      </c:layout>
      <c:spPr>
        <a:noFill/>
        <a:ln>
          <a:noFill/>
        </a:ln>
        <a:effectLst/>
      </c:spPr>
    </c:title>
    <c:plotArea>
      <c:layout/>
      <c:pieChart>
        <c:varyColors val="1"/>
        <c:ser>
          <c:idx val="0"/>
          <c:order val="0"/>
          <c:tx>
            <c:strRef>
              <c:f>Sheet2!$B$7</c:f>
              <c:strCache>
                <c:ptCount val="1"/>
                <c:pt idx="0">
                  <c:v>人数</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Sheet2!$A$8:$A$10</c:f>
              <c:strCache>
                <c:ptCount val="3"/>
                <c:pt idx="0">
                  <c:v>教授</c:v>
                </c:pt>
                <c:pt idx="1">
                  <c:v>副教授</c:v>
                </c:pt>
                <c:pt idx="2">
                  <c:v>讲师</c:v>
                </c:pt>
              </c:strCache>
            </c:strRef>
          </c:cat>
          <c:val>
            <c:numRef>
              <c:f>Sheet2!$B$8:$B$10</c:f>
              <c:numCache>
                <c:formatCode>General</c:formatCode>
                <c:ptCount val="3"/>
                <c:pt idx="0">
                  <c:v>10</c:v>
                </c:pt>
                <c:pt idx="1">
                  <c:v>21</c:v>
                </c:pt>
                <c:pt idx="2">
                  <c:v>8</c:v>
                </c:pt>
              </c:numCache>
            </c:numRef>
          </c:val>
        </c:ser>
        <c:dLbls>
          <c:showPercent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prstDash val="solid"/>
      <a:round/>
    </a:ln>
    <a:effectLst/>
  </c:spPr>
  <c:txPr>
    <a:bodyPr/>
    <a:lstStyle/>
    <a:p>
      <a:pPr>
        <a:defRPr lang="zh-CN"/>
      </a:pPr>
      <a:endParaRPr lang="zh-CN"/>
    </a:p>
  </c:txPr>
  <c:externalData r:id="rId2"/>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1BEEA-0EEF-4709-A3CD-2B7E9ECB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1013</Words>
  <Characters>5778</Characters>
  <Application>Microsoft Office Word</Application>
  <DocSecurity>0</DocSecurity>
  <Lines>48</Lines>
  <Paragraphs>13</Paragraphs>
  <ScaleCrop>false</ScaleCrop>
  <Company>Hewlett-Packard Company</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Windows 用户</cp:lastModifiedBy>
  <cp:revision>9</cp:revision>
  <cp:lastPrinted>2021-03-19T02:19:00Z</cp:lastPrinted>
  <dcterms:created xsi:type="dcterms:W3CDTF">2021-03-25T06:55:00Z</dcterms:created>
  <dcterms:modified xsi:type="dcterms:W3CDTF">2021-04-07T03:19:00Z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C6ADF810324B49898380F9BFC1906366</vt:lpwstr>
  </property>
</Properties>
</file>