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93"/>
        <w:spacing w:before="138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工商管理一级学科硕士学位授权点建设年度报告</w:t>
      </w:r>
    </w:p>
    <w:p>
      <w:pPr>
        <w:ind w:left="3435"/>
        <w:spacing w:before="243" w:line="229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（2022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年）</w:t>
      </w:r>
    </w:p>
    <w:p>
      <w:pPr>
        <w:ind w:left="2"/>
        <w:spacing w:before="26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一、总体概况</w:t>
      </w:r>
    </w:p>
    <w:p>
      <w:pPr>
        <w:pStyle w:val="BodyText"/>
        <w:ind w:left="567"/>
        <w:spacing w:before="288" w:line="222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（一）学位授权点基本情况</w:t>
      </w:r>
    </w:p>
    <w:p>
      <w:pPr>
        <w:pStyle w:val="BodyText"/>
        <w:ind w:left="8" w:right="13" w:firstLine="580"/>
        <w:spacing w:before="288" w:line="411" w:lineRule="auto"/>
        <w:jc w:val="both"/>
        <w:rPr/>
      </w:pPr>
      <w:r>
        <w:rPr>
          <w:spacing w:val="-4"/>
        </w:rPr>
        <w:t>山西大学工商管理学科始建于</w:t>
      </w:r>
      <w:r>
        <w:rPr>
          <w:spacing w:val="-4"/>
        </w:rPr>
        <w:t xml:space="preserve"> </w:t>
      </w:r>
      <w:r>
        <w:rPr>
          <w:spacing w:val="-4"/>
        </w:rPr>
        <w:t>1934</w:t>
      </w:r>
      <w:r>
        <w:rPr>
          <w:spacing w:val="-27"/>
        </w:rPr>
        <w:t xml:space="preserve"> </w:t>
      </w:r>
      <w:r>
        <w:rPr>
          <w:spacing w:val="-4"/>
        </w:rPr>
        <w:t>年，本学科于</w:t>
      </w:r>
      <w:r>
        <w:rPr>
          <w:spacing w:val="-28"/>
        </w:rPr>
        <w:t xml:space="preserve"> </w:t>
      </w:r>
      <w:r>
        <w:rPr>
          <w:spacing w:val="-4"/>
        </w:rPr>
        <w:t>1996</w:t>
      </w:r>
      <w:r>
        <w:rPr>
          <w:spacing w:val="-36"/>
        </w:rPr>
        <w:t xml:space="preserve"> </w:t>
      </w:r>
      <w:r>
        <w:rPr>
          <w:spacing w:val="-4"/>
        </w:rPr>
        <w:t>年设立山</w:t>
      </w:r>
      <w:r>
        <w:rPr/>
        <w:t xml:space="preserve"> </w:t>
      </w:r>
      <w:r>
        <w:rPr>
          <w:spacing w:val="-6"/>
        </w:rPr>
        <w:t>西省第一个企业管理硕士点，2005</w:t>
      </w:r>
      <w:r>
        <w:rPr>
          <w:spacing w:val="-48"/>
        </w:rPr>
        <w:t xml:space="preserve"> </w:t>
      </w:r>
      <w:r>
        <w:rPr>
          <w:spacing w:val="-6"/>
        </w:rPr>
        <w:t>年获</w:t>
      </w:r>
      <w:r>
        <w:rPr>
          <w:spacing w:val="-7"/>
        </w:rPr>
        <w:t>得会计学专业硕士学位授予权，</w:t>
      </w:r>
    </w:p>
    <w:p>
      <w:pPr>
        <w:pStyle w:val="BodyText"/>
        <w:spacing w:before="1" w:line="222" w:lineRule="auto"/>
        <w:rPr/>
      </w:pPr>
      <w:r>
        <w:rPr>
          <w:spacing w:val="-1"/>
        </w:rPr>
        <w:t>2013</w:t>
      </w:r>
      <w:r>
        <w:rPr>
          <w:spacing w:val="-1"/>
        </w:rPr>
        <w:t xml:space="preserve"> </w:t>
      </w:r>
      <w:r>
        <w:rPr>
          <w:spacing w:val="-1"/>
        </w:rPr>
        <w:t>年获批硕士一级学科授权点。</w:t>
      </w:r>
    </w:p>
    <w:p>
      <w:pPr>
        <w:pStyle w:val="BodyText"/>
        <w:ind w:left="567"/>
        <w:spacing w:before="287" w:line="221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（二）</w:t>
      </w:r>
      <w:r>
        <w:rPr>
          <w:spacing w:val="-11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培养目标与培养方向简介</w:t>
      </w:r>
    </w:p>
    <w:p>
      <w:pPr>
        <w:pStyle w:val="BodyText"/>
        <w:ind w:left="5" w:firstLine="565"/>
        <w:spacing w:before="290" w:line="411" w:lineRule="auto"/>
        <w:rPr/>
      </w:pPr>
      <w:r>
        <w:rPr>
          <w:spacing w:val="-2"/>
        </w:rPr>
        <w:t>工商管理学科培养德智体全面发展，</w:t>
      </w:r>
      <w:r>
        <w:rPr>
          <w:spacing w:val="-2"/>
        </w:rPr>
        <w:t xml:space="preserve"> </w:t>
      </w:r>
      <w:r>
        <w:rPr>
          <w:spacing w:val="-2"/>
        </w:rPr>
        <w:t>具有管理学与经济学系统专</w:t>
      </w:r>
      <w:r>
        <w:rPr/>
        <w:t xml:space="preserve"> </w:t>
      </w:r>
      <w:r>
        <w:rPr>
          <w:spacing w:val="-2"/>
        </w:rPr>
        <w:t>业知识，</w:t>
      </w:r>
      <w:r>
        <w:rPr>
          <w:spacing w:val="-2"/>
        </w:rPr>
        <w:t xml:space="preserve"> </w:t>
      </w:r>
      <w:r>
        <w:rPr>
          <w:spacing w:val="-2"/>
        </w:rPr>
        <w:t>在工商管理领域具有扎实的理论基础、研究素养、应用技能</w:t>
      </w:r>
      <w:r>
        <w:rPr>
          <w:spacing w:val="7"/>
        </w:rPr>
        <w:t xml:space="preserve"> </w:t>
      </w:r>
      <w:r>
        <w:rPr>
          <w:spacing w:val="-7"/>
        </w:rPr>
        <w:t>和适应能力的高层次专门人才。</w:t>
      </w:r>
      <w:r>
        <w:rPr>
          <w:spacing w:val="-43"/>
        </w:rPr>
        <w:t xml:space="preserve"> </w:t>
      </w:r>
      <w:r>
        <w:rPr>
          <w:spacing w:val="-7"/>
        </w:rPr>
        <w:t>培养方向有</w:t>
      </w:r>
      <w:r>
        <w:rPr>
          <w:spacing w:val="-62"/>
        </w:rPr>
        <w:t xml:space="preserve"> </w:t>
      </w:r>
      <w:r>
        <w:rPr>
          <w:spacing w:val="-7"/>
        </w:rPr>
        <w:t>4</w:t>
      </w:r>
      <w:r>
        <w:rPr>
          <w:spacing w:val="-52"/>
        </w:rPr>
        <w:t xml:space="preserve"> </w:t>
      </w:r>
      <w:r>
        <w:rPr>
          <w:spacing w:val="-7"/>
        </w:rPr>
        <w:t>个，</w:t>
      </w:r>
      <w:r>
        <w:rPr>
          <w:spacing w:val="-8"/>
        </w:rPr>
        <w:t>分别是：财务管理、</w:t>
      </w:r>
    </w:p>
    <w:p>
      <w:pPr>
        <w:pStyle w:val="BodyText"/>
        <w:ind w:left="11"/>
        <w:spacing w:before="1" w:line="222" w:lineRule="auto"/>
        <w:rPr/>
      </w:pPr>
      <w:r>
        <w:rPr>
          <w:spacing w:val="-1"/>
        </w:rPr>
        <w:t>实证会计与成本管理、技术创新与战略管理、人力资源管理。</w:t>
      </w:r>
    </w:p>
    <w:p>
      <w:pPr>
        <w:pStyle w:val="BodyText"/>
        <w:ind w:left="567"/>
        <w:spacing w:before="286" w:line="624" w:lineRule="exact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6"/>
        </w:rPr>
        <w:t>（三）</w:t>
      </w:r>
      <w:r>
        <w:rPr>
          <w:spacing w:val="-5"/>
          <w:position w:val="26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6"/>
        </w:rPr>
        <w:t>研究生规模</w:t>
      </w:r>
      <w:r>
        <w:rPr>
          <w:spacing w:val="-54"/>
          <w:position w:val="26"/>
        </w:rPr>
        <w:t xml:space="preserve"> </w:t>
      </w:r>
      <w:r>
        <w:rPr>
          <w:spacing w:val="-5"/>
          <w:position w:val="26"/>
        </w:rPr>
        <w:t>（研究生招生、在读、毕业、学位授予及就业</w:t>
      </w:r>
    </w:p>
    <w:p>
      <w:pPr>
        <w:pStyle w:val="BodyText"/>
        <w:ind w:left="5"/>
        <w:spacing w:before="1" w:line="222" w:lineRule="auto"/>
        <w:rPr/>
      </w:pPr>
      <w:r>
        <w:rPr>
          <w:spacing w:val="-4"/>
        </w:rPr>
        <w:t>基本状况）</w:t>
      </w:r>
    </w:p>
    <w:p>
      <w:pPr>
        <w:pStyle w:val="BodyText"/>
        <w:ind w:left="6" w:right="44" w:firstLine="552"/>
        <w:spacing w:before="287" w:line="411" w:lineRule="auto"/>
        <w:rPr/>
      </w:pPr>
      <w:r>
        <w:rPr>
          <w:spacing w:val="-9"/>
        </w:rPr>
        <w:t>2022</w:t>
      </w:r>
      <w:r>
        <w:rPr>
          <w:spacing w:val="-47"/>
        </w:rPr>
        <w:t xml:space="preserve"> </w:t>
      </w:r>
      <w:r>
        <w:rPr>
          <w:spacing w:val="-9"/>
        </w:rPr>
        <w:t>年度，</w:t>
      </w:r>
      <w:r>
        <w:rPr>
          <w:spacing w:val="-9"/>
        </w:rPr>
        <w:t xml:space="preserve"> </w:t>
      </w:r>
      <w:r>
        <w:rPr>
          <w:spacing w:val="-9"/>
        </w:rPr>
        <w:t>工商管理专业学位点招生</w:t>
      </w:r>
      <w:r>
        <w:rPr>
          <w:spacing w:val="-58"/>
        </w:rPr>
        <w:t xml:space="preserve"> </w:t>
      </w:r>
      <w:r>
        <w:rPr>
          <w:spacing w:val="-9"/>
        </w:rPr>
        <w:t>2</w:t>
      </w:r>
      <w:r>
        <w:rPr>
          <w:spacing w:val="-10"/>
        </w:rPr>
        <w:t>3</w:t>
      </w:r>
      <w:r>
        <w:rPr>
          <w:spacing w:val="-48"/>
        </w:rPr>
        <w:t xml:space="preserve"> </w:t>
      </w:r>
      <w:r>
        <w:rPr>
          <w:spacing w:val="-10"/>
        </w:rPr>
        <w:t>人，其中，会计学</w:t>
      </w:r>
      <w:r>
        <w:rPr>
          <w:spacing w:val="-60"/>
        </w:rPr>
        <w:t xml:space="preserve"> </w:t>
      </w:r>
      <w:r>
        <w:rPr>
          <w:spacing w:val="-10"/>
        </w:rPr>
        <w:t>8</w:t>
      </w:r>
      <w:r>
        <w:rPr>
          <w:spacing w:val="-48"/>
        </w:rPr>
        <w:t xml:space="preserve"> </w:t>
      </w:r>
      <w:r>
        <w:rPr>
          <w:spacing w:val="-10"/>
        </w:rPr>
        <w:t>人，</w:t>
      </w:r>
      <w:r>
        <w:rPr/>
        <w:t xml:space="preserve"> </w:t>
      </w:r>
      <w:r>
        <w:rPr>
          <w:spacing w:val="-6"/>
        </w:rPr>
        <w:t>企业管理</w:t>
      </w:r>
      <w:r>
        <w:rPr>
          <w:spacing w:val="-28"/>
        </w:rPr>
        <w:t xml:space="preserve"> </w:t>
      </w:r>
      <w:r>
        <w:rPr>
          <w:spacing w:val="-6"/>
        </w:rPr>
        <w:t>9</w:t>
      </w:r>
      <w:r>
        <w:rPr>
          <w:spacing w:val="-6"/>
        </w:rPr>
        <w:t xml:space="preserve"> </w:t>
      </w:r>
      <w:r>
        <w:rPr>
          <w:spacing w:val="-6"/>
        </w:rPr>
        <w:t>人，技术经济及管理</w:t>
      </w:r>
      <w:r>
        <w:rPr>
          <w:spacing w:val="-34"/>
        </w:rPr>
        <w:t xml:space="preserve"> </w:t>
      </w:r>
      <w:r>
        <w:rPr>
          <w:spacing w:val="-6"/>
        </w:rPr>
        <w:t>6</w:t>
      </w:r>
      <w:r>
        <w:rPr>
          <w:spacing w:val="-6"/>
        </w:rPr>
        <w:t xml:space="preserve"> </w:t>
      </w:r>
      <w:r>
        <w:rPr>
          <w:spacing w:val="-6"/>
        </w:rPr>
        <w:t>人，授予学位</w:t>
      </w:r>
      <w:r>
        <w:rPr>
          <w:spacing w:val="-31"/>
        </w:rPr>
        <w:t xml:space="preserve"> </w:t>
      </w:r>
      <w:r>
        <w:rPr>
          <w:spacing w:val="-6"/>
        </w:rPr>
        <w:t>20</w:t>
      </w:r>
      <w:r>
        <w:rPr>
          <w:spacing w:val="-6"/>
        </w:rPr>
        <w:t xml:space="preserve"> </w:t>
      </w:r>
      <w:r>
        <w:rPr>
          <w:spacing w:val="-6"/>
        </w:rPr>
        <w:t>人，2022</w:t>
      </w:r>
      <w:r>
        <w:rPr>
          <w:spacing w:val="-28"/>
        </w:rPr>
        <w:t xml:space="preserve"> </w:t>
      </w:r>
      <w:r>
        <w:rPr>
          <w:spacing w:val="-6"/>
        </w:rPr>
        <w:t>届就业</w:t>
      </w:r>
    </w:p>
    <w:p>
      <w:pPr>
        <w:pStyle w:val="BodyText"/>
        <w:ind w:left="17"/>
        <w:spacing w:before="1" w:line="223" w:lineRule="auto"/>
        <w:rPr/>
      </w:pPr>
      <w:r>
        <w:rPr>
          <w:spacing w:val="-6"/>
        </w:rPr>
        <w:t>17</w:t>
      </w:r>
      <w:r>
        <w:rPr>
          <w:spacing w:val="-39"/>
        </w:rPr>
        <w:t xml:space="preserve"> </w:t>
      </w:r>
      <w:r>
        <w:rPr>
          <w:spacing w:val="-6"/>
        </w:rPr>
        <w:t>人，就业率</w:t>
      </w:r>
      <w:r>
        <w:rPr>
          <w:spacing w:val="-54"/>
        </w:rPr>
        <w:t xml:space="preserve"> </w:t>
      </w:r>
      <w:r>
        <w:rPr>
          <w:spacing w:val="-6"/>
        </w:rPr>
        <w:t>73.9%。</w:t>
      </w:r>
    </w:p>
    <w:p>
      <w:pPr>
        <w:pStyle w:val="BodyText"/>
        <w:ind w:left="567"/>
        <w:spacing w:before="285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（四）</w:t>
      </w:r>
      <w:r>
        <w:rPr>
          <w:spacing w:val="-10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研究生导师状况</w:t>
      </w:r>
      <w:r>
        <w:rPr>
          <w:spacing w:val="-67"/>
        </w:rPr>
        <w:t xml:space="preserve"> </w:t>
      </w:r>
      <w:r>
        <w:rPr>
          <w:spacing w:val="-10"/>
        </w:rPr>
        <w:t>（总体规模、队伍结构）</w:t>
      </w:r>
    </w:p>
    <w:p>
      <w:pPr>
        <w:pStyle w:val="BodyText"/>
        <w:ind w:left="565"/>
        <w:spacing w:before="286" w:line="624" w:lineRule="exact"/>
        <w:rPr/>
      </w:pPr>
      <w:r>
        <w:rPr>
          <w:spacing w:val="-6"/>
          <w:position w:val="26"/>
        </w:rPr>
        <w:t>本学位点现有专任教师</w:t>
      </w:r>
      <w:r>
        <w:rPr>
          <w:spacing w:val="-39"/>
          <w:position w:val="26"/>
        </w:rPr>
        <w:t xml:space="preserve"> </w:t>
      </w:r>
      <w:r>
        <w:rPr>
          <w:spacing w:val="-6"/>
          <w:position w:val="26"/>
        </w:rPr>
        <w:t>31</w:t>
      </w:r>
      <w:r>
        <w:rPr>
          <w:spacing w:val="-32"/>
          <w:position w:val="26"/>
        </w:rPr>
        <w:t xml:space="preserve"> </w:t>
      </w:r>
      <w:r>
        <w:rPr>
          <w:spacing w:val="-6"/>
          <w:position w:val="26"/>
        </w:rPr>
        <w:t>人，高级职称</w:t>
      </w:r>
      <w:r>
        <w:rPr>
          <w:spacing w:val="-6"/>
          <w:position w:val="26"/>
        </w:rPr>
        <w:t xml:space="preserve"> </w:t>
      </w:r>
      <w:r>
        <w:rPr>
          <w:spacing w:val="-6"/>
          <w:position w:val="26"/>
        </w:rPr>
        <w:t>16</w:t>
      </w:r>
      <w:r>
        <w:rPr>
          <w:spacing w:val="-31"/>
          <w:position w:val="26"/>
        </w:rPr>
        <w:t xml:space="preserve"> </w:t>
      </w:r>
      <w:r>
        <w:rPr>
          <w:spacing w:val="-6"/>
          <w:position w:val="26"/>
        </w:rPr>
        <w:t>人，其中教授</w:t>
      </w:r>
      <w:r>
        <w:rPr>
          <w:spacing w:val="-39"/>
          <w:position w:val="26"/>
        </w:rPr>
        <w:t xml:space="preserve"> </w:t>
      </w:r>
      <w:r>
        <w:rPr>
          <w:spacing w:val="-6"/>
          <w:position w:val="26"/>
        </w:rPr>
        <w:t>6</w:t>
      </w:r>
      <w:r>
        <w:rPr>
          <w:spacing w:val="-32"/>
          <w:position w:val="26"/>
        </w:rPr>
        <w:t xml:space="preserve"> </w:t>
      </w:r>
      <w:r>
        <w:rPr>
          <w:spacing w:val="-6"/>
          <w:position w:val="26"/>
        </w:rPr>
        <w:t>人，</w:t>
      </w:r>
    </w:p>
    <w:p>
      <w:pPr>
        <w:pStyle w:val="BodyText"/>
        <w:ind w:left="13"/>
        <w:spacing w:line="222" w:lineRule="auto"/>
        <w:rPr/>
      </w:pPr>
      <w:r>
        <w:rPr>
          <w:spacing w:val="-5"/>
        </w:rPr>
        <w:t>副教授</w:t>
      </w:r>
      <w:r>
        <w:rPr>
          <w:spacing w:val="-25"/>
        </w:rPr>
        <w:t xml:space="preserve"> </w:t>
      </w:r>
      <w:r>
        <w:rPr>
          <w:spacing w:val="-5"/>
        </w:rPr>
        <w:t>10</w:t>
      </w:r>
      <w:r>
        <w:rPr>
          <w:spacing w:val="-49"/>
        </w:rPr>
        <w:t xml:space="preserve"> </w:t>
      </w:r>
      <w:r>
        <w:rPr>
          <w:spacing w:val="-5"/>
        </w:rPr>
        <w:t>人；具有博士学位的教师</w:t>
      </w:r>
      <w:r>
        <w:rPr>
          <w:spacing w:val="-57"/>
        </w:rPr>
        <w:t xml:space="preserve"> </w:t>
      </w:r>
      <w:r>
        <w:rPr>
          <w:spacing w:val="-5"/>
        </w:rPr>
        <w:t>26</w:t>
      </w:r>
      <w:r>
        <w:rPr>
          <w:spacing w:val="-49"/>
        </w:rPr>
        <w:t xml:space="preserve"> </w:t>
      </w:r>
      <w:r>
        <w:rPr>
          <w:spacing w:val="-5"/>
        </w:rPr>
        <w:t>人，占比</w:t>
      </w:r>
      <w:r>
        <w:rPr>
          <w:spacing w:val="-54"/>
        </w:rPr>
        <w:t xml:space="preserve"> </w:t>
      </w:r>
      <w:r>
        <w:rPr>
          <w:spacing w:val="-5"/>
        </w:rPr>
        <w:t>78.7%。</w:t>
      </w:r>
    </w:p>
    <w:p>
      <w:pPr>
        <w:ind w:left="2"/>
        <w:spacing w:before="288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</w:rPr>
        <w:t>二、研究生党建和思想政治教育工作</w:t>
      </w:r>
    </w:p>
    <w:p>
      <w:pPr>
        <w:pStyle w:val="BodyText"/>
        <w:ind w:left="567"/>
        <w:spacing w:before="287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（一）思想政治教育队伍建设情况</w:t>
      </w:r>
    </w:p>
    <w:p>
      <w:pPr>
        <w:spacing w:line="223" w:lineRule="auto"/>
        <w:sectPr>
          <w:footerReference w:type="default" r:id="rId1"/>
          <w:pgSz w:w="11907" w:h="16839"/>
          <w:pgMar w:top="1431" w:right="1607" w:bottom="1364" w:left="1714" w:header="0" w:footer="1204" w:gutter="0"/>
        </w:sectPr>
        <w:rPr/>
      </w:pPr>
    </w:p>
    <w:p>
      <w:pPr>
        <w:pStyle w:val="BodyText"/>
        <w:ind w:right="90" w:firstLine="589"/>
        <w:spacing w:before="161" w:line="411" w:lineRule="auto"/>
        <w:jc w:val="both"/>
        <w:rPr/>
      </w:pPr>
      <w:r>
        <w:rPr>
          <w:spacing w:val="13"/>
        </w:rPr>
        <w:t>本学科隶属的山西大学经济与管理学院是山西省唯一的教育部</w:t>
      </w:r>
      <w:r>
        <w:rPr>
          <w:spacing w:val="15"/>
        </w:rPr>
        <w:t xml:space="preserve"> </w:t>
      </w:r>
      <w:r>
        <w:rPr>
          <w:spacing w:val="-10"/>
        </w:rPr>
        <w:t>“三全育人”综合改革试点院。设立“三全育人”办公室，</w:t>
      </w:r>
      <w:r>
        <w:rPr>
          <w:spacing w:val="-10"/>
        </w:rPr>
        <w:t xml:space="preserve"> </w:t>
      </w:r>
      <w:r>
        <w:rPr>
          <w:spacing w:val="-10"/>
        </w:rPr>
        <w:t>出台《“三</w:t>
      </w:r>
      <w:r>
        <w:rPr>
          <w:spacing w:val="15"/>
        </w:rPr>
        <w:t xml:space="preserve"> </w:t>
      </w:r>
      <w:r>
        <w:rPr>
          <w:spacing w:val="4"/>
        </w:rPr>
        <w:t>全育人”综合改革试点建设方案》等制度，形成“党委</w:t>
      </w:r>
      <w:r>
        <w:rPr>
          <w:spacing w:val="3"/>
        </w:rPr>
        <w:t>班子成员包支</w:t>
      </w:r>
      <w:r>
        <w:rPr/>
        <w:t xml:space="preserve"> </w:t>
      </w:r>
      <w:r>
        <w:rPr>
          <w:spacing w:val="4"/>
        </w:rPr>
        <w:t>部，学院班子成员包专业”的保障机制和“辅导</w:t>
      </w:r>
      <w:r>
        <w:rPr>
          <w:spacing w:val="3"/>
        </w:rPr>
        <w:t>员+班主任+导师”的</w:t>
      </w:r>
    </w:p>
    <w:p>
      <w:pPr>
        <w:pStyle w:val="BodyText"/>
        <w:ind w:left="31"/>
        <w:spacing w:line="221" w:lineRule="auto"/>
        <w:rPr/>
      </w:pPr>
      <w:r>
        <w:rPr>
          <w:spacing w:val="-4"/>
        </w:rPr>
        <w:t>运行机制。</w:t>
      </w:r>
    </w:p>
    <w:p>
      <w:pPr>
        <w:pStyle w:val="BodyText"/>
        <w:ind w:left="590"/>
        <w:spacing w:before="288" w:line="222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（二）</w:t>
      </w:r>
      <w:r>
        <w:rPr>
          <w:spacing w:val="-9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思政课程建设与课程思政落实情况</w:t>
      </w:r>
    </w:p>
    <w:p>
      <w:pPr>
        <w:pStyle w:val="BodyText"/>
        <w:ind w:left="28" w:right="88" w:firstLine="588"/>
        <w:spacing w:before="289" w:line="411" w:lineRule="auto"/>
        <w:rPr/>
      </w:pPr>
      <w:r>
        <w:rPr>
          <w:spacing w:val="-3"/>
        </w:rPr>
        <w:t>以课程思政为核心，</w:t>
      </w:r>
      <w:r>
        <w:rPr>
          <w:spacing w:val="-3"/>
        </w:rPr>
        <w:t xml:space="preserve"> </w:t>
      </w:r>
      <w:r>
        <w:rPr>
          <w:spacing w:val="-3"/>
        </w:rPr>
        <w:t>实施课程思政专项支持计划，出台《课程思</w:t>
      </w:r>
      <w:r>
        <w:rPr>
          <w:spacing w:val="6"/>
        </w:rPr>
        <w:t xml:space="preserve"> </w:t>
      </w:r>
      <w:r>
        <w:rPr>
          <w:spacing w:val="-6"/>
        </w:rPr>
        <w:t>政实施方案》，从指导思想、教学目标、教学内容、教材建</w:t>
      </w:r>
      <w:r>
        <w:rPr>
          <w:spacing w:val="-7"/>
        </w:rPr>
        <w:t>设等方面挖</w:t>
      </w:r>
      <w:r>
        <w:rPr/>
        <w:t xml:space="preserve"> </w:t>
      </w:r>
      <w:r>
        <w:rPr>
          <w:spacing w:val="3"/>
        </w:rPr>
        <w:t>掘育人元素和逻辑，将思政理论、价值理念、精神追求等</w:t>
      </w:r>
      <w:r>
        <w:rPr>
          <w:spacing w:val="2"/>
        </w:rPr>
        <w:t>融入到专业</w:t>
      </w:r>
      <w:r>
        <w:rPr/>
        <w:t xml:space="preserve"> </w:t>
      </w:r>
      <w:r>
        <w:rPr>
          <w:spacing w:val="-3"/>
        </w:rPr>
        <w:t>课程。以实践育人为重点，</w:t>
      </w:r>
      <w:r>
        <w:rPr>
          <w:spacing w:val="-3"/>
        </w:rPr>
        <w:t xml:space="preserve"> </w:t>
      </w:r>
      <w:r>
        <w:rPr>
          <w:spacing w:val="-3"/>
        </w:rPr>
        <w:t>利用大项目开展大思政，将贫困县退出、</w:t>
      </w:r>
    </w:p>
    <w:p>
      <w:pPr>
        <w:pStyle w:val="BodyText"/>
        <w:ind w:left="58"/>
        <w:spacing w:before="1" w:line="220" w:lineRule="auto"/>
        <w:rPr/>
      </w:pPr>
      <w:r>
        <w:rPr>
          <w:spacing w:val="-3"/>
        </w:rPr>
        <w:t>困难职工解困脱困第三方评估科研项目打造为实践育人项目。</w:t>
      </w:r>
    </w:p>
    <w:p>
      <w:pPr>
        <w:pStyle w:val="BodyText"/>
        <w:ind w:left="590"/>
        <w:spacing w:before="289" w:line="222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（三）</w:t>
      </w:r>
      <w:r>
        <w:rPr>
          <w:spacing w:val="-9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研究生党建与校园文化建设情况</w:t>
      </w:r>
    </w:p>
    <w:p>
      <w:pPr>
        <w:pStyle w:val="BodyText"/>
        <w:ind w:left="36" w:right="91" w:firstLine="550"/>
        <w:spacing w:before="288" w:line="411" w:lineRule="auto"/>
        <w:jc w:val="both"/>
        <w:rPr/>
      </w:pPr>
      <w:r>
        <w:rPr>
          <w:spacing w:val="-7"/>
        </w:rPr>
        <w:t>研究生第二党支部被评为山西省高校党建工作样板支部；《“三全</w:t>
      </w:r>
      <w:r>
        <w:rPr>
          <w:spacing w:val="10"/>
        </w:rPr>
        <w:t xml:space="preserve"> </w:t>
      </w:r>
      <w:r>
        <w:rPr>
          <w:spacing w:val="1"/>
        </w:rPr>
        <w:t>育人</w:t>
      </w:r>
      <w:r>
        <w:rPr>
          <w:spacing w:val="-93"/>
        </w:rPr>
        <w:t xml:space="preserve"> </w:t>
      </w:r>
      <w:r>
        <w:rPr>
          <w:spacing w:val="1"/>
        </w:rPr>
        <w:t>”视角下高校辅导员的角色定位及作用》获批山西省高校哲学社</w:t>
      </w:r>
    </w:p>
    <w:p>
      <w:pPr>
        <w:pStyle w:val="BodyText"/>
        <w:ind w:left="38"/>
        <w:spacing w:before="2" w:line="222" w:lineRule="auto"/>
        <w:rPr/>
      </w:pPr>
      <w:r>
        <w:rPr>
          <w:spacing w:val="-4"/>
        </w:rPr>
        <w:t>会科学研究项目。</w:t>
      </w:r>
    </w:p>
    <w:p>
      <w:pPr>
        <w:pStyle w:val="BodyText"/>
        <w:ind w:left="590"/>
        <w:spacing w:before="286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8"/>
        </w:rPr>
        <w:t>（四）</w:t>
      </w:r>
      <w:r>
        <w:rPr>
          <w:spacing w:val="40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8"/>
        </w:rPr>
        <w:t>日常管理服务情况</w:t>
      </w:r>
    </w:p>
    <w:p>
      <w:pPr>
        <w:pStyle w:val="BodyText"/>
        <w:ind w:left="34" w:firstLine="578"/>
        <w:spacing w:before="288" w:line="411" w:lineRule="auto"/>
        <w:rPr/>
      </w:pPr>
      <w:r>
        <w:rPr>
          <w:spacing w:val="-5"/>
        </w:rPr>
        <w:t>山西大学研究生院制定了涉及研究生招生、导师管理、课程教学、</w:t>
      </w:r>
      <w:r>
        <w:rPr>
          <w:spacing w:val="18"/>
        </w:rPr>
        <w:t xml:space="preserve"> </w:t>
      </w:r>
      <w:r>
        <w:rPr>
          <w:spacing w:val="1"/>
        </w:rPr>
        <w:t>实践考核、学风建设、质量监督、学位授予、分流淘汰、奖惩制度、</w:t>
      </w:r>
      <w:r>
        <w:rPr>
          <w:spacing w:val="2"/>
        </w:rPr>
        <w:t xml:space="preserve">  </w:t>
      </w:r>
      <w:r>
        <w:rPr>
          <w:spacing w:val="2"/>
        </w:rPr>
        <w:t>申诉处理及日常管理等一整套完整的管理制度</w:t>
      </w:r>
      <w:r>
        <w:rPr>
          <w:spacing w:val="1"/>
        </w:rPr>
        <w:t>体系。在此基础上，本</w:t>
      </w:r>
      <w:r>
        <w:rPr>
          <w:spacing w:val="1"/>
        </w:rPr>
        <w:t xml:space="preserve"> </w:t>
      </w:r>
      <w:r>
        <w:rPr>
          <w:spacing w:val="-7"/>
        </w:rPr>
        <w:t>学位点制定了《山西大学工商管理硕士生管理规定》，保证了研究生培</w:t>
      </w:r>
    </w:p>
    <w:p>
      <w:pPr>
        <w:pStyle w:val="BodyText"/>
        <w:ind w:left="29"/>
        <w:spacing w:before="1" w:line="220" w:lineRule="auto"/>
        <w:rPr/>
      </w:pPr>
      <w:r>
        <w:rPr>
          <w:spacing w:val="-4"/>
        </w:rPr>
        <w:t>养工作有序、规范地开展。</w:t>
      </w:r>
    </w:p>
    <w:p>
      <w:pPr>
        <w:ind w:left="26"/>
        <w:spacing w:before="289" w:line="220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</w:rPr>
        <w:t>三、研究生培养相关制度及执行情况</w:t>
      </w:r>
    </w:p>
    <w:p>
      <w:pPr>
        <w:spacing w:line="220" w:lineRule="auto"/>
        <w:sectPr>
          <w:footerReference w:type="default" r:id="rId2"/>
          <w:pgSz w:w="11907" w:h="16839"/>
          <w:pgMar w:top="1431" w:right="1607" w:bottom="1364" w:left="1691" w:header="0" w:footer="1204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pStyle w:val="BodyText"/>
        <w:ind w:left="615"/>
        <w:spacing w:before="158" w:line="222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（一）课程建设与实施情况</w:t>
      </w:r>
    </w:p>
    <w:p>
      <w:pPr>
        <w:pStyle w:val="BodyText"/>
        <w:ind w:right="95" w:firstLine="560"/>
        <w:spacing w:before="289" w:line="411" w:lineRule="auto"/>
        <w:rPr/>
      </w:pPr>
      <w:r>
        <w:rPr>
          <w:spacing w:val="-2"/>
        </w:rPr>
        <w:t>（1）完善课程体系，采取多种措施提升课程教学质量。为提高课</w:t>
      </w:r>
      <w:r>
        <w:rPr>
          <w:spacing w:val="3"/>
        </w:rPr>
        <w:t xml:space="preserve"> </w:t>
      </w:r>
      <w:r>
        <w:rPr>
          <w:spacing w:val="-8"/>
        </w:rPr>
        <w:t>程教学质量，</w:t>
      </w:r>
      <w:r>
        <w:rPr>
          <w:spacing w:val="-8"/>
        </w:rPr>
        <w:t xml:space="preserve"> </w:t>
      </w:r>
      <w:r>
        <w:rPr>
          <w:spacing w:val="-8"/>
        </w:rPr>
        <w:t>采取了以下保障机制：</w:t>
      </w:r>
      <w:r>
        <w:rPr>
          <w:spacing w:val="-8"/>
        </w:rPr>
        <w:t xml:space="preserve"> </w:t>
      </w:r>
      <w:r>
        <w:rPr>
          <w:spacing w:val="-8"/>
        </w:rPr>
        <w:t>每年修订一次研究生培养计划；</w:t>
      </w:r>
      <w:r>
        <w:rPr/>
        <w:t xml:space="preserve"> </w:t>
      </w:r>
      <w:r>
        <w:rPr>
          <w:spacing w:val="1"/>
        </w:rPr>
        <w:t>新开课程需要个人申请、学科带头人审核、学院学位分委员会审核、</w:t>
      </w:r>
      <w:r>
        <w:rPr>
          <w:spacing w:val="10"/>
        </w:rPr>
        <w:t xml:space="preserve"> </w:t>
      </w:r>
      <w:r>
        <w:rPr>
          <w:spacing w:val="3"/>
        </w:rPr>
        <w:t>上报研究生院；学院实施研究生听课制度；教学形式多样</w:t>
      </w:r>
      <w:r>
        <w:rPr>
          <w:spacing w:val="2"/>
        </w:rPr>
        <w:t>，采取讲授</w:t>
      </w:r>
    </w:p>
    <w:p>
      <w:pPr>
        <w:pStyle w:val="BodyText"/>
        <w:spacing w:line="222" w:lineRule="auto"/>
        <w:rPr/>
      </w:pPr>
      <w:r>
        <w:rPr>
          <w:spacing w:val="-3"/>
        </w:rPr>
        <w:t>和案例讨论相结合的教学方式。</w:t>
      </w:r>
    </w:p>
    <w:p>
      <w:pPr>
        <w:pStyle w:val="BodyText"/>
        <w:ind w:left="1" w:firstLine="558"/>
        <w:spacing w:before="289" w:line="411" w:lineRule="auto"/>
        <w:rPr/>
      </w:pPr>
      <w:r>
        <w:rPr>
          <w:spacing w:val="-6"/>
        </w:rPr>
        <w:t>（2）开设多门研究方法类课程，</w:t>
      </w:r>
      <w:r>
        <w:rPr>
          <w:spacing w:val="-33"/>
        </w:rPr>
        <w:t xml:space="preserve"> </w:t>
      </w:r>
      <w:r>
        <w:rPr>
          <w:spacing w:val="-6"/>
        </w:rPr>
        <w:t>提升学生的科研能</w:t>
      </w:r>
      <w:r>
        <w:rPr>
          <w:spacing w:val="-7"/>
        </w:rPr>
        <w:t>力。为提升研</w:t>
      </w:r>
      <w:r>
        <w:rPr>
          <w:spacing w:val="-7"/>
        </w:rPr>
        <w:t xml:space="preserve"> </w:t>
      </w:r>
      <w:r>
        <w:rPr>
          <w:spacing w:val="-3"/>
        </w:rPr>
        <w:t>究生的科研能力，</w:t>
      </w:r>
      <w:r>
        <w:rPr>
          <w:spacing w:val="-3"/>
        </w:rPr>
        <w:t xml:space="preserve"> </w:t>
      </w:r>
      <w:r>
        <w:rPr>
          <w:spacing w:val="-3"/>
        </w:rPr>
        <w:t>在一年级的第一学期开设《管理实证研究方法》课</w:t>
      </w:r>
      <w:r>
        <w:rPr>
          <w:spacing w:val="-3"/>
        </w:rPr>
        <w:t xml:space="preserve"> </w:t>
      </w:r>
      <w:r>
        <w:rPr>
          <w:spacing w:val="-9"/>
        </w:rPr>
        <w:t>程，</w:t>
      </w:r>
      <w:r>
        <w:rPr>
          <w:spacing w:val="-36"/>
        </w:rPr>
        <w:t xml:space="preserve"> </w:t>
      </w:r>
      <w:r>
        <w:rPr>
          <w:spacing w:val="-9"/>
        </w:rPr>
        <w:t>从选题、研究设计、问卷调查、统计分析（SPSS、AMOS、Mplu</w:t>
      </w:r>
      <w:r>
        <w:rPr>
          <w:spacing w:val="-10"/>
        </w:rPr>
        <w:t>s）、</w:t>
      </w:r>
      <w:r>
        <w:rPr/>
        <w:t xml:space="preserve"> </w:t>
      </w:r>
      <w:r>
        <w:rPr>
          <w:spacing w:val="3"/>
        </w:rPr>
        <w:t>案例研究、实验研究、论文写作与投稿等多个专题展</w:t>
      </w:r>
      <w:r>
        <w:rPr>
          <w:spacing w:val="2"/>
        </w:rPr>
        <w:t>开教学，全面提</w:t>
      </w:r>
    </w:p>
    <w:p>
      <w:pPr>
        <w:pStyle w:val="BodyText"/>
        <w:ind w:left="5"/>
        <w:spacing w:before="1" w:line="222" w:lineRule="auto"/>
        <w:rPr/>
      </w:pPr>
      <w:r>
        <w:rPr>
          <w:spacing w:val="-5"/>
        </w:rPr>
        <w:t>升研究生的学术视野。</w:t>
      </w:r>
    </w:p>
    <w:p>
      <w:pPr>
        <w:pStyle w:val="BodyText"/>
        <w:ind w:left="615"/>
        <w:spacing w:before="286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8"/>
        </w:rPr>
        <w:t>（二）</w:t>
      </w:r>
      <w:r>
        <w:rPr>
          <w:spacing w:val="-18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8"/>
        </w:rPr>
        <w:t>导师选拔培训</w:t>
      </w:r>
    </w:p>
    <w:p>
      <w:pPr>
        <w:pStyle w:val="BodyText"/>
        <w:ind w:right="93" w:firstLine="562"/>
        <w:spacing w:before="290" w:line="411" w:lineRule="auto"/>
        <w:jc w:val="both"/>
        <w:rPr/>
      </w:pPr>
      <w:r>
        <w:rPr>
          <w:spacing w:val="3"/>
        </w:rPr>
        <w:t>导师选聘、培训、考核等环节严格按照《山西大学硕士研究生指</w:t>
      </w:r>
      <w:r>
        <w:rPr>
          <w:spacing w:val="1"/>
        </w:rPr>
        <w:t xml:space="preserve"> </w:t>
      </w:r>
      <w:r>
        <w:rPr>
          <w:spacing w:val="3"/>
        </w:rPr>
        <w:t>导教师管理条例》执行。导师指导研究生按照《山西大学</w:t>
      </w:r>
      <w:r>
        <w:rPr>
          <w:spacing w:val="2"/>
        </w:rPr>
        <w:t>工商管理硕</w:t>
      </w:r>
      <w:r>
        <w:rPr/>
        <w:t xml:space="preserve"> </w:t>
      </w:r>
      <w:r>
        <w:rPr>
          <w:spacing w:val="-2"/>
        </w:rPr>
        <w:t>士生导师岗位职责》执行，</w:t>
      </w:r>
      <w:r>
        <w:rPr>
          <w:spacing w:val="-2"/>
        </w:rPr>
        <w:t xml:space="preserve"> </w:t>
      </w:r>
      <w:r>
        <w:rPr>
          <w:spacing w:val="-2"/>
        </w:rPr>
        <w:t>制度执行一贯良好。本学位点每年对导师</w:t>
      </w:r>
      <w:r>
        <w:rPr>
          <w:spacing w:val="7"/>
        </w:rPr>
        <w:t xml:space="preserve"> </w:t>
      </w:r>
      <w:r>
        <w:rPr>
          <w:spacing w:val="-2"/>
        </w:rPr>
        <w:t>招生资格进行审核，依据《山西大学科研成果计算办法》计算，</w:t>
      </w:r>
      <w:r>
        <w:rPr>
          <w:spacing w:val="-2"/>
        </w:rPr>
        <w:t xml:space="preserve"> </w:t>
      </w:r>
      <w:r>
        <w:rPr>
          <w:spacing w:val="-2"/>
        </w:rPr>
        <w:t>科研</w:t>
      </w:r>
      <w:r>
        <w:rPr>
          <w:spacing w:val="7"/>
        </w:rPr>
        <w:t xml:space="preserve"> </w:t>
      </w:r>
      <w:r>
        <w:rPr>
          <w:spacing w:val="-14"/>
        </w:rPr>
        <w:t>积分低于</w:t>
      </w:r>
      <w:r>
        <w:rPr>
          <w:spacing w:val="-46"/>
        </w:rPr>
        <w:t xml:space="preserve"> </w:t>
      </w:r>
      <w:r>
        <w:rPr>
          <w:spacing w:val="-14"/>
        </w:rPr>
        <w:t>200</w:t>
      </w:r>
      <w:r>
        <w:rPr>
          <w:spacing w:val="-50"/>
        </w:rPr>
        <w:t xml:space="preserve"> </w:t>
      </w:r>
      <w:r>
        <w:rPr>
          <w:spacing w:val="-14"/>
        </w:rPr>
        <w:t>分者当年不得招生。</w:t>
      </w:r>
      <w:r>
        <w:rPr>
          <w:spacing w:val="-14"/>
        </w:rPr>
        <w:t xml:space="preserve"> </w:t>
      </w:r>
      <w:r>
        <w:rPr>
          <w:spacing w:val="-14"/>
        </w:rPr>
        <w:t>2022</w:t>
      </w:r>
      <w:r>
        <w:rPr>
          <w:spacing w:val="-14"/>
        </w:rPr>
        <w:t xml:space="preserve"> </w:t>
      </w:r>
      <w:r>
        <w:rPr>
          <w:spacing w:val="-14"/>
        </w:rPr>
        <w:t>年，</w:t>
      </w:r>
      <w:r>
        <w:rPr>
          <w:spacing w:val="-14"/>
        </w:rPr>
        <w:t xml:space="preserve"> </w:t>
      </w:r>
      <w:r>
        <w:rPr>
          <w:spacing w:val="-14"/>
        </w:rPr>
        <w:t>由于新冠肺炎疫情，</w:t>
      </w:r>
      <w:r>
        <w:rPr>
          <w:spacing w:val="-14"/>
        </w:rPr>
        <w:t xml:space="preserve"> </w:t>
      </w:r>
      <w:r>
        <w:rPr>
          <w:spacing w:val="-14"/>
        </w:rPr>
        <w:t>本学</w:t>
      </w:r>
      <w:r>
        <w:rPr/>
        <w:t xml:space="preserve"> </w:t>
      </w:r>
      <w:r>
        <w:rPr>
          <w:spacing w:val="3"/>
        </w:rPr>
        <w:t>位点导师坚持采用线上线下相结合的科研讨论模式指导学</w:t>
      </w:r>
      <w:r>
        <w:rPr>
          <w:spacing w:val="2"/>
        </w:rPr>
        <w:t>生从事科学</w:t>
      </w:r>
    </w:p>
    <w:p>
      <w:pPr>
        <w:pStyle w:val="BodyText"/>
        <w:spacing w:before="1" w:line="222" w:lineRule="auto"/>
        <w:rPr/>
      </w:pPr>
      <w:r>
        <w:rPr>
          <w:spacing w:val="-2"/>
        </w:rPr>
        <w:t>研究，取得了良好的效果。</w:t>
      </w:r>
    </w:p>
    <w:p>
      <w:pPr>
        <w:pStyle w:val="BodyText"/>
        <w:ind w:left="615"/>
        <w:spacing w:before="286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（三）</w:t>
      </w:r>
      <w:r>
        <w:rPr>
          <w:spacing w:val="-14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师德师风建设情况</w:t>
      </w:r>
    </w:p>
    <w:p>
      <w:pPr>
        <w:pStyle w:val="BodyText"/>
        <w:ind w:left="554"/>
        <w:spacing w:before="286" w:line="220" w:lineRule="auto"/>
        <w:rPr/>
      </w:pPr>
      <w:r>
        <w:rPr>
          <w:spacing w:val="-2"/>
        </w:rPr>
        <w:t>2022</w:t>
      </w:r>
      <w:r>
        <w:rPr>
          <w:spacing w:val="-29"/>
        </w:rPr>
        <w:t xml:space="preserve"> </w:t>
      </w:r>
      <w:r>
        <w:rPr>
          <w:spacing w:val="-2"/>
        </w:rPr>
        <w:t>年，本学科师德师风建设主要成效表现在三方面：</w:t>
      </w:r>
    </w:p>
    <w:p>
      <w:pPr>
        <w:pStyle w:val="BodyText"/>
        <w:ind w:left="560"/>
        <w:spacing w:before="290" w:line="221" w:lineRule="auto"/>
        <w:rPr/>
      </w:pPr>
      <w:r>
        <w:rPr>
          <w:spacing w:val="-5"/>
        </w:rPr>
        <w:t>（1）立德树人成为政治自觉。本学位点教师</w:t>
      </w:r>
      <w:r>
        <w:rPr>
          <w:spacing w:val="-6"/>
        </w:rPr>
        <w:t>坚持五育并举，</w:t>
      </w:r>
      <w:r>
        <w:rPr>
          <w:spacing w:val="-28"/>
        </w:rPr>
        <w:t xml:space="preserve"> </w:t>
      </w:r>
      <w:r>
        <w:rPr>
          <w:spacing w:val="-6"/>
        </w:rPr>
        <w:t>不断</w:t>
      </w:r>
    </w:p>
    <w:p>
      <w:pPr>
        <w:spacing w:line="221" w:lineRule="auto"/>
        <w:sectPr>
          <w:footerReference w:type="default" r:id="rId3"/>
          <w:pgSz w:w="11907" w:h="16839"/>
          <w:pgMar w:top="1431" w:right="1604" w:bottom="1364" w:left="1719" w:header="0" w:footer="1232" w:gutter="0"/>
        </w:sectPr>
        <w:rPr/>
      </w:pPr>
    </w:p>
    <w:p>
      <w:pPr>
        <w:pStyle w:val="BodyText"/>
        <w:ind w:left="7" w:right="101" w:hanging="2"/>
        <w:spacing w:before="159" w:line="411" w:lineRule="auto"/>
        <w:rPr/>
      </w:pPr>
      <w:r>
        <w:rPr>
          <w:spacing w:val="-6"/>
        </w:rPr>
        <w:t>增强为党的教育事业服务的责任感和使命感，</w:t>
      </w:r>
      <w:r>
        <w:rPr>
          <w:spacing w:val="37"/>
        </w:rPr>
        <w:t xml:space="preserve"> </w:t>
      </w:r>
      <w:r>
        <w:rPr>
          <w:spacing w:val="-6"/>
        </w:rPr>
        <w:t>自觉用“</w:t>
      </w:r>
      <w:r>
        <w:rPr>
          <w:spacing w:val="-87"/>
        </w:rPr>
        <w:t xml:space="preserve"> </w:t>
      </w:r>
      <w:r>
        <w:rPr>
          <w:spacing w:val="-7"/>
        </w:rPr>
        <w:t>四个意识</w:t>
      </w:r>
      <w:r>
        <w:rPr>
          <w:spacing w:val="-101"/>
        </w:rPr>
        <w:t xml:space="preserve"> </w:t>
      </w:r>
      <w:r>
        <w:rPr>
          <w:spacing w:val="-7"/>
        </w:rPr>
        <w:t>”导</w:t>
      </w:r>
      <w:r>
        <w:rPr/>
        <w:t xml:space="preserve"> </w:t>
      </w:r>
      <w:r>
        <w:rPr>
          <w:spacing w:val="-6"/>
        </w:rPr>
        <w:t>航、</w:t>
      </w:r>
      <w:r>
        <w:rPr>
          <w:spacing w:val="-50"/>
        </w:rPr>
        <w:t xml:space="preserve"> </w:t>
      </w:r>
      <w:r>
        <w:rPr>
          <w:spacing w:val="-6"/>
        </w:rPr>
        <w:t>“</w:t>
      </w:r>
      <w:r>
        <w:rPr>
          <w:spacing w:val="-86"/>
        </w:rPr>
        <w:t xml:space="preserve"> </w:t>
      </w:r>
      <w:r>
        <w:rPr>
          <w:spacing w:val="-6"/>
        </w:rPr>
        <w:t>四个自信</w:t>
      </w:r>
      <w:r>
        <w:rPr>
          <w:spacing w:val="-100"/>
        </w:rPr>
        <w:t xml:space="preserve"> </w:t>
      </w:r>
      <w:r>
        <w:rPr>
          <w:spacing w:val="-6"/>
        </w:rPr>
        <w:t>”强基、“</w:t>
      </w:r>
      <w:r>
        <w:rPr>
          <w:spacing w:val="-105"/>
        </w:rPr>
        <w:t xml:space="preserve"> </w:t>
      </w:r>
      <w:r>
        <w:rPr>
          <w:spacing w:val="-6"/>
        </w:rPr>
        <w:t>两个维护</w:t>
      </w:r>
      <w:r>
        <w:rPr>
          <w:spacing w:val="-100"/>
        </w:rPr>
        <w:t xml:space="preserve"> </w:t>
      </w:r>
      <w:r>
        <w:rPr>
          <w:spacing w:val="-6"/>
        </w:rPr>
        <w:t>”铸魂，自觉承担起传播知识、</w:t>
      </w:r>
    </w:p>
    <w:p>
      <w:pPr>
        <w:pStyle w:val="BodyText"/>
        <w:ind w:left="10"/>
        <w:spacing w:line="221" w:lineRule="auto"/>
        <w:rPr/>
      </w:pPr>
      <w:r>
        <w:rPr>
          <w:spacing w:val="-2"/>
        </w:rPr>
        <w:t>传播思想、传播真理，塑造灵魂、塑造生命、塑造新人的时代重任。</w:t>
      </w:r>
    </w:p>
    <w:p>
      <w:pPr>
        <w:pStyle w:val="BodyText"/>
        <w:ind w:left="6" w:right="98" w:firstLine="559"/>
        <w:spacing w:before="289" w:line="411" w:lineRule="auto"/>
        <w:rPr/>
      </w:pPr>
      <w:r>
        <w:rPr>
          <w:spacing w:val="-3"/>
        </w:rPr>
        <w:t>（2）“三全育人</w:t>
      </w:r>
      <w:r>
        <w:rPr>
          <w:spacing w:val="-105"/>
        </w:rPr>
        <w:t xml:space="preserve"> </w:t>
      </w:r>
      <w:r>
        <w:rPr>
          <w:spacing w:val="-3"/>
        </w:rPr>
        <w:t>”成为思想自觉。本学位点教师以立德树人</w:t>
      </w:r>
      <w:r>
        <w:rPr>
          <w:spacing w:val="-4"/>
        </w:rPr>
        <w:t>为根</w:t>
      </w:r>
      <w:r>
        <w:rPr/>
        <w:t xml:space="preserve"> </w:t>
      </w:r>
      <w:r>
        <w:rPr>
          <w:spacing w:val="-2"/>
        </w:rPr>
        <w:t>本，</w:t>
      </w:r>
      <w:r>
        <w:rPr>
          <w:spacing w:val="-2"/>
        </w:rPr>
        <w:t xml:space="preserve"> </w:t>
      </w:r>
      <w:r>
        <w:rPr>
          <w:spacing w:val="-2"/>
        </w:rPr>
        <w:t>以理想信念教育为核心，以社会主义核心价值观为引领。加强党</w:t>
      </w:r>
      <w:r>
        <w:rPr>
          <w:spacing w:val="7"/>
        </w:rPr>
        <w:t xml:space="preserve"> </w:t>
      </w:r>
      <w:r>
        <w:rPr>
          <w:spacing w:val="-2"/>
        </w:rPr>
        <w:t>建与教学科研的对接融合，</w:t>
      </w:r>
      <w:r>
        <w:rPr>
          <w:spacing w:val="-2"/>
        </w:rPr>
        <w:t xml:space="preserve"> </w:t>
      </w:r>
      <w:r>
        <w:rPr>
          <w:spacing w:val="-2"/>
        </w:rPr>
        <w:t>挖掘教学科研、群团建设、管理服务等领</w:t>
      </w:r>
    </w:p>
    <w:p>
      <w:pPr>
        <w:pStyle w:val="BodyText"/>
        <w:ind w:left="5"/>
        <w:spacing w:before="1" w:line="219" w:lineRule="auto"/>
        <w:rPr/>
      </w:pPr>
      <w:r>
        <w:rPr>
          <w:spacing w:val="-7"/>
        </w:rPr>
        <w:t>域的育人元素和育人逻辑，</w:t>
      </w:r>
      <w:r>
        <w:rPr>
          <w:spacing w:val="35"/>
        </w:rPr>
        <w:t xml:space="preserve"> </w:t>
      </w:r>
      <w:r>
        <w:rPr>
          <w:spacing w:val="-7"/>
        </w:rPr>
        <w:t>为综合改革试点院建设提供了坚实</w:t>
      </w:r>
      <w:r>
        <w:rPr>
          <w:spacing w:val="-8"/>
        </w:rPr>
        <w:t>保障。</w:t>
      </w:r>
    </w:p>
    <w:p>
      <w:pPr>
        <w:pStyle w:val="BodyText"/>
        <w:ind w:left="5" w:firstLine="560"/>
        <w:spacing w:before="292" w:line="411" w:lineRule="auto"/>
        <w:rPr/>
      </w:pPr>
      <w:r>
        <w:rPr>
          <w:spacing w:val="-4"/>
        </w:rPr>
        <w:t>（3）“思教相融</w:t>
      </w:r>
      <w:r>
        <w:rPr>
          <w:spacing w:val="-95"/>
        </w:rPr>
        <w:t xml:space="preserve"> </w:t>
      </w:r>
      <w:r>
        <w:rPr>
          <w:spacing w:val="-4"/>
        </w:rPr>
        <w:t>”成为行动自觉。本学位点教师坚持以学生为中</w:t>
      </w:r>
      <w:r>
        <w:rPr>
          <w:spacing w:val="-4"/>
        </w:rPr>
        <w:t xml:space="preserve"> </w:t>
      </w:r>
      <w:r>
        <w:rPr>
          <w:spacing w:val="-4"/>
        </w:rPr>
        <w:t>心，</w:t>
      </w:r>
      <w:r>
        <w:rPr>
          <w:spacing w:val="-4"/>
        </w:rPr>
        <w:t xml:space="preserve"> </w:t>
      </w:r>
      <w:r>
        <w:rPr>
          <w:spacing w:val="-4"/>
        </w:rPr>
        <w:t>坚持立德树人，做好学生的人生导师，培养学生是教师的天职，</w:t>
      </w:r>
      <w:r>
        <w:rPr>
          <w:spacing w:val="5"/>
        </w:rPr>
        <w:t xml:space="preserve">  </w:t>
      </w:r>
      <w:r>
        <w:rPr>
          <w:spacing w:val="-3"/>
        </w:rPr>
        <w:t>让学生树立远大理想、拥有厚实的基本知识和良好素质是教师的心</w:t>
      </w:r>
      <w:r>
        <w:rPr>
          <w:spacing w:val="-4"/>
        </w:rPr>
        <w:t>愿。</w:t>
      </w:r>
    </w:p>
    <w:p>
      <w:pPr>
        <w:pStyle w:val="BodyText"/>
        <w:ind w:left="15"/>
        <w:spacing w:before="1" w:line="222" w:lineRule="auto"/>
        <w:rPr/>
      </w:pPr>
      <w:r>
        <w:rPr>
          <w:spacing w:val="-2"/>
        </w:rPr>
        <w:t>会计学专业张信东教授荣获山西大学</w:t>
      </w:r>
      <w:r>
        <w:rPr>
          <w:spacing w:val="-2"/>
        </w:rPr>
        <w:t xml:space="preserve"> </w:t>
      </w:r>
      <w:r>
        <w:rPr>
          <w:spacing w:val="-2"/>
        </w:rPr>
        <w:t>2022</w:t>
      </w:r>
      <w:r>
        <w:rPr>
          <w:spacing w:val="-2"/>
        </w:rPr>
        <w:t xml:space="preserve"> </w:t>
      </w:r>
      <w:r>
        <w:rPr>
          <w:spacing w:val="-2"/>
        </w:rPr>
        <w:t>年度“</w:t>
      </w:r>
      <w:r>
        <w:rPr>
          <w:spacing w:val="-99"/>
        </w:rPr>
        <w:t xml:space="preserve"> </w:t>
      </w:r>
      <w:r>
        <w:rPr>
          <w:spacing w:val="-2"/>
        </w:rPr>
        <w:t>师德师风标兵</w:t>
      </w:r>
      <w:r>
        <w:rPr>
          <w:spacing w:val="-103"/>
        </w:rPr>
        <w:t xml:space="preserve"> </w:t>
      </w:r>
      <w:r>
        <w:rPr>
          <w:spacing w:val="-2"/>
        </w:rPr>
        <w:t>”。</w:t>
      </w:r>
    </w:p>
    <w:p>
      <w:pPr>
        <w:pStyle w:val="BodyText"/>
        <w:ind w:left="620"/>
        <w:spacing w:before="287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（四）</w:t>
      </w:r>
      <w:r>
        <w:rPr>
          <w:spacing w:val="-10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学术训练（专业实践）情况</w:t>
      </w:r>
    </w:p>
    <w:p>
      <w:pPr>
        <w:pStyle w:val="BodyText"/>
        <w:ind w:right="98" w:firstLine="566"/>
        <w:spacing w:before="289" w:line="411" w:lineRule="auto"/>
        <w:jc w:val="both"/>
        <w:rPr/>
      </w:pPr>
      <w:r>
        <w:rPr>
          <w:spacing w:val="3"/>
        </w:rPr>
        <w:t>本学位点学术训练按照《山西大学研究生专业实践管理办法》和</w:t>
      </w:r>
      <w:r>
        <w:rPr>
          <w:spacing w:val="2"/>
        </w:rPr>
        <w:t xml:space="preserve"> </w:t>
      </w:r>
      <w:r>
        <w:rPr>
          <w:spacing w:val="3"/>
        </w:rPr>
        <w:t>《山西大学工商管理专业研究生学术活动制度》要求执行，各方向每</w:t>
      </w:r>
      <w:r>
        <w:rPr>
          <w:spacing w:val="1"/>
        </w:rPr>
        <w:t xml:space="preserve"> </w:t>
      </w:r>
      <w:r>
        <w:rPr>
          <w:spacing w:val="-6"/>
        </w:rPr>
        <w:t>周至少开展一次学术研讨活动，</w:t>
      </w:r>
      <w:r>
        <w:rPr>
          <w:spacing w:val="-6"/>
        </w:rPr>
        <w:t xml:space="preserve"> </w:t>
      </w:r>
      <w:r>
        <w:rPr>
          <w:spacing w:val="-6"/>
        </w:rPr>
        <w:t>要求本学位点硕士生必须参加；</w:t>
      </w:r>
      <w:r>
        <w:rPr>
          <w:spacing w:val="-6"/>
        </w:rPr>
        <w:t xml:space="preserve"> </w:t>
      </w:r>
      <w:r>
        <w:rPr>
          <w:spacing w:val="-6"/>
        </w:rPr>
        <w:t>疫情</w:t>
      </w:r>
      <w:r>
        <w:rPr>
          <w:spacing w:val="3"/>
        </w:rPr>
        <w:t xml:space="preserve"> </w:t>
      </w:r>
      <w:r>
        <w:rPr>
          <w:spacing w:val="3"/>
        </w:rPr>
        <w:t>期间通过线上开展学术研讨，研究生依托于导师的科研项目开展学术</w:t>
      </w:r>
      <w:r>
        <w:rPr/>
        <w:t xml:space="preserve"> </w:t>
      </w:r>
      <w:r>
        <w:rPr>
          <w:spacing w:val="-2"/>
        </w:rPr>
        <w:t>研究，进行实践调研与考察，定期汇报进展，</w:t>
      </w:r>
      <w:r>
        <w:rPr>
          <w:spacing w:val="-2"/>
        </w:rPr>
        <w:t xml:space="preserve"> </w:t>
      </w:r>
      <w:r>
        <w:rPr>
          <w:spacing w:val="-2"/>
        </w:rPr>
        <w:t>撰写研究报告。学术训</w:t>
      </w:r>
    </w:p>
    <w:p>
      <w:pPr>
        <w:pStyle w:val="BodyText"/>
        <w:ind w:left="6"/>
        <w:spacing w:before="1" w:line="222" w:lineRule="auto"/>
        <w:rPr/>
      </w:pPr>
      <w:r>
        <w:rPr>
          <w:spacing w:val="-2"/>
        </w:rPr>
        <w:t>练所需经费主要由导师科研经费支出。</w:t>
      </w:r>
    </w:p>
    <w:p>
      <w:pPr>
        <w:pStyle w:val="BodyText"/>
        <w:ind w:left="620"/>
        <w:spacing w:before="287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（五）研究生奖助情况</w:t>
      </w:r>
    </w:p>
    <w:p>
      <w:pPr>
        <w:pStyle w:val="BodyText"/>
        <w:ind w:left="11" w:right="96" w:firstLine="554"/>
        <w:spacing w:before="287" w:line="411" w:lineRule="auto"/>
        <w:jc w:val="both"/>
        <w:rPr/>
      </w:pPr>
      <w:r>
        <w:rPr>
          <w:spacing w:val="3"/>
        </w:rPr>
        <w:t>本学位点有较完善的研究生奖助体系、奖助水平较高、覆盖面逐</w:t>
      </w:r>
      <w:r>
        <w:rPr>
          <w:spacing w:val="2"/>
        </w:rPr>
        <w:t xml:space="preserve"> </w:t>
      </w:r>
      <w:r>
        <w:rPr>
          <w:spacing w:val="-16"/>
        </w:rPr>
        <w:t>年增大。</w:t>
      </w:r>
      <w:r>
        <w:rPr>
          <w:spacing w:val="-16"/>
        </w:rPr>
        <w:t xml:space="preserve"> </w:t>
      </w:r>
      <w:r>
        <w:rPr>
          <w:spacing w:val="-16"/>
        </w:rPr>
        <w:t>2022</w:t>
      </w:r>
      <w:r>
        <w:rPr>
          <w:spacing w:val="-31"/>
        </w:rPr>
        <w:t xml:space="preserve"> </w:t>
      </w:r>
      <w:r>
        <w:rPr>
          <w:spacing w:val="-16"/>
        </w:rPr>
        <w:t>年，</w:t>
      </w:r>
      <w:r>
        <w:rPr>
          <w:spacing w:val="-16"/>
        </w:rPr>
        <w:t xml:space="preserve"> </w:t>
      </w:r>
      <w:r>
        <w:rPr>
          <w:spacing w:val="-16"/>
        </w:rPr>
        <w:t>国家助学金</w:t>
      </w:r>
      <w:r>
        <w:rPr>
          <w:spacing w:val="-39"/>
        </w:rPr>
        <w:t xml:space="preserve"> </w:t>
      </w:r>
      <w:r>
        <w:rPr>
          <w:spacing w:val="-16"/>
        </w:rPr>
        <w:t>100%覆盖了本学位点所有研究生；</w:t>
      </w:r>
      <w:r>
        <w:rPr>
          <w:spacing w:val="29"/>
        </w:rPr>
        <w:t xml:space="preserve"> </w:t>
      </w:r>
      <w:r>
        <w:rPr>
          <w:spacing w:val="-16"/>
        </w:rPr>
        <w:t>除了</w:t>
      </w:r>
    </w:p>
    <w:p>
      <w:pPr>
        <w:pStyle w:val="BodyText"/>
        <w:ind w:left="7"/>
        <w:spacing w:line="222" w:lineRule="auto"/>
        <w:rPr/>
      </w:pPr>
      <w:r>
        <w:rPr>
          <w:spacing w:val="-2"/>
        </w:rPr>
        <w:t>个别学生由于未能达到课程成绩要求，学业奖学金基本接近</w:t>
      </w:r>
      <w:r>
        <w:rPr>
          <w:spacing w:val="-2"/>
        </w:rPr>
        <w:t xml:space="preserve"> </w:t>
      </w:r>
      <w:r>
        <w:rPr>
          <w:spacing w:val="-2"/>
        </w:rPr>
        <w:t>100%覆盖</w:t>
      </w:r>
    </w:p>
    <w:p>
      <w:pPr>
        <w:spacing w:line="222" w:lineRule="auto"/>
        <w:sectPr>
          <w:footerReference w:type="default" r:id="rId4"/>
          <w:pgSz w:w="11907" w:h="16839"/>
          <w:pgMar w:top="1431" w:right="1599" w:bottom="1364" w:left="1714" w:header="0" w:footer="1204" w:gutter="0"/>
        </w:sectPr>
        <w:rPr/>
      </w:pPr>
    </w:p>
    <w:p>
      <w:pPr>
        <w:pStyle w:val="BodyText"/>
        <w:spacing w:before="158" w:line="222" w:lineRule="auto"/>
        <w:rPr/>
      </w:pPr>
      <w:r>
        <w:rPr>
          <w:spacing w:val="-2"/>
        </w:rPr>
        <w:t>本学位点所有研究生。</w:t>
      </w:r>
    </w:p>
    <w:p>
      <w:pPr>
        <w:ind w:left="7"/>
        <w:spacing w:before="287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四、研究生教育改革措施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4" w:right="83" w:firstLine="589"/>
        <w:spacing w:before="91" w:line="411" w:lineRule="auto"/>
        <w:jc w:val="both"/>
        <w:rPr/>
      </w:pPr>
      <w:r>
        <w:rPr>
          <w:spacing w:val="-5"/>
        </w:rPr>
        <w:t>2022</w:t>
      </w:r>
      <w:r>
        <w:rPr>
          <w:spacing w:val="-48"/>
        </w:rPr>
        <w:t xml:space="preserve"> </w:t>
      </w:r>
      <w:r>
        <w:rPr>
          <w:spacing w:val="-5"/>
        </w:rPr>
        <w:t>年，</w:t>
      </w:r>
      <w:r>
        <w:rPr>
          <w:spacing w:val="-31"/>
        </w:rPr>
        <w:t xml:space="preserve"> </w:t>
      </w:r>
      <w:r>
        <w:rPr>
          <w:spacing w:val="-5"/>
        </w:rPr>
        <w:t>工商管理学位点教师围绕国家重大战略需求，主动融入</w:t>
      </w:r>
      <w:r>
        <w:rPr/>
        <w:t xml:space="preserve"> </w:t>
      </w:r>
      <w:r>
        <w:rPr>
          <w:spacing w:val="-1"/>
        </w:rPr>
        <w:t>山西经济转型发展实践，积极支持企业实现高质量</w:t>
      </w:r>
      <w:r>
        <w:rPr>
          <w:spacing w:val="-2"/>
        </w:rPr>
        <w:t>发展，开展贫困县</w:t>
      </w:r>
      <w:r>
        <w:rPr>
          <w:spacing w:val="-2"/>
        </w:rPr>
        <w:t xml:space="preserve"> </w:t>
      </w:r>
      <w:r>
        <w:rPr>
          <w:spacing w:val="-1"/>
        </w:rPr>
        <w:t>退出专项评估、决策咨询、文化传播、管理培训等</w:t>
      </w:r>
      <w:r>
        <w:rPr>
          <w:spacing w:val="-2"/>
        </w:rPr>
        <w:t>社会服务工作，突</w:t>
      </w:r>
    </w:p>
    <w:p>
      <w:pPr>
        <w:pStyle w:val="BodyText"/>
        <w:ind w:left="7"/>
        <w:spacing w:before="1" w:line="219" w:lineRule="auto"/>
        <w:rPr/>
      </w:pPr>
      <w:r>
        <w:rPr>
          <w:spacing w:val="-2"/>
        </w:rPr>
        <w:t>显了本学科在社会服务和促进山西经济发展方面的重要性。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613"/>
        <w:spacing w:before="91" w:line="624" w:lineRule="exact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position w:val="26"/>
        </w:rPr>
        <w:t>（一）参与国家贫困县退出工作评估，为全国脱贫攻坚战提供政</w:t>
      </w:r>
    </w:p>
    <w:p>
      <w:pPr>
        <w:pStyle w:val="BodyText"/>
        <w:ind w:left="2"/>
        <w:spacing w:before="1" w:line="222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策建议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2" w:firstLine="609"/>
        <w:spacing w:before="91" w:line="411" w:lineRule="auto"/>
        <w:jc w:val="both"/>
        <w:rPr/>
      </w:pPr>
      <w:r>
        <w:rPr>
          <w:spacing w:val="-8"/>
        </w:rPr>
        <w:t>受国务院扶贫办、山西省扶贫办等部委委托，</w:t>
      </w:r>
      <w:r>
        <w:rPr>
          <w:spacing w:val="54"/>
        </w:rPr>
        <w:t xml:space="preserve"> </w:t>
      </w:r>
      <w:r>
        <w:rPr>
          <w:spacing w:val="-8"/>
        </w:rPr>
        <w:t>以“贫困县退</w:t>
      </w:r>
      <w:r>
        <w:rPr>
          <w:spacing w:val="-9"/>
        </w:rPr>
        <w:t>出第</w:t>
      </w:r>
      <w:r>
        <w:rPr/>
        <w:t xml:space="preserve">  </w:t>
      </w:r>
      <w:r>
        <w:rPr>
          <w:spacing w:val="-10"/>
        </w:rPr>
        <w:t>三方评估”为契机，2022</w:t>
      </w:r>
      <w:r>
        <w:rPr>
          <w:spacing w:val="-45"/>
        </w:rPr>
        <w:t xml:space="preserve"> </w:t>
      </w:r>
      <w:r>
        <w:rPr>
          <w:spacing w:val="-10"/>
        </w:rPr>
        <w:t>年，本学科先后组织和参与了</w:t>
      </w:r>
      <w:r>
        <w:rPr>
          <w:spacing w:val="-10"/>
        </w:rPr>
        <w:t xml:space="preserve"> </w:t>
      </w:r>
      <w:r>
        <w:rPr>
          <w:spacing w:val="-10"/>
        </w:rPr>
        <w:t>3</w:t>
      </w:r>
      <w:r>
        <w:rPr>
          <w:spacing w:val="-10"/>
        </w:rPr>
        <w:t xml:space="preserve"> </w:t>
      </w:r>
      <w:r>
        <w:rPr>
          <w:spacing w:val="-10"/>
        </w:rPr>
        <w:t>次专业评估，</w:t>
      </w:r>
      <w:r>
        <w:rPr/>
        <w:t xml:space="preserve"> </w:t>
      </w:r>
      <w:r>
        <w:rPr>
          <w:spacing w:val="-1"/>
        </w:rPr>
        <w:t>先后有</w:t>
      </w:r>
      <w:r>
        <w:rPr>
          <w:spacing w:val="-1"/>
        </w:rPr>
        <w:t xml:space="preserve"> </w:t>
      </w:r>
      <w:r>
        <w:rPr>
          <w:spacing w:val="-1"/>
        </w:rPr>
        <w:t>100</w:t>
      </w:r>
      <w:r>
        <w:rPr>
          <w:spacing w:val="-1"/>
        </w:rPr>
        <w:t xml:space="preserve"> </w:t>
      </w:r>
      <w:r>
        <w:rPr>
          <w:spacing w:val="-1"/>
        </w:rPr>
        <w:t>余名师生调研员完成了山西、内蒙古、</w:t>
      </w:r>
      <w:r>
        <w:rPr>
          <w:spacing w:val="-2"/>
        </w:rPr>
        <w:t>黑龙江</w:t>
      </w:r>
      <w:r>
        <w:rPr>
          <w:spacing w:val="-2"/>
        </w:rPr>
        <w:t xml:space="preserve"> </w:t>
      </w:r>
      <w:r>
        <w:rPr>
          <w:spacing w:val="-2"/>
        </w:rPr>
        <w:t>3</w:t>
      </w:r>
      <w:r>
        <w:rPr>
          <w:spacing w:val="20"/>
        </w:rPr>
        <w:t xml:space="preserve"> </w:t>
      </w:r>
      <w:r>
        <w:rPr>
          <w:spacing w:val="-2"/>
        </w:rPr>
        <w:t>个省份</w:t>
      </w:r>
      <w:r>
        <w:rPr/>
        <w:t xml:space="preserve">  </w:t>
      </w:r>
      <w:r>
        <w:rPr>
          <w:spacing w:val="-7"/>
        </w:rPr>
        <w:t>国家级贫困县的退出第三方评估工作，完成多份政策咨询报告，</w:t>
      </w:r>
      <w:r>
        <w:rPr>
          <w:spacing w:val="47"/>
        </w:rPr>
        <w:t xml:space="preserve"> </w:t>
      </w:r>
      <w:r>
        <w:rPr>
          <w:spacing w:val="-7"/>
        </w:rPr>
        <w:t>为服</w:t>
      </w:r>
      <w:r>
        <w:rPr/>
        <w:t xml:space="preserve">  </w:t>
      </w:r>
      <w:r>
        <w:rPr>
          <w:spacing w:val="-1"/>
        </w:rPr>
        <w:t>务国家精准扶贫重大战略、把好贫困县退出贡献了一份力量，受到社</w:t>
      </w:r>
    </w:p>
    <w:p>
      <w:pPr>
        <w:pStyle w:val="BodyText"/>
        <w:ind w:left="7"/>
        <w:spacing w:before="2" w:line="222" w:lineRule="auto"/>
        <w:rPr/>
      </w:pPr>
      <w:r>
        <w:rPr>
          <w:spacing w:val="-3"/>
        </w:rPr>
        <w:t>会高度关注和广泛好评。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613"/>
        <w:spacing w:before="91" w:line="624" w:lineRule="exact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6"/>
        </w:rPr>
        <w:t>（二）</w:t>
      </w:r>
      <w:r>
        <w:rPr>
          <w:spacing w:val="-5"/>
          <w:position w:val="26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6"/>
        </w:rPr>
        <w:t>弘扬中国优秀传统文化，举办《管理哲学中国行》大型巡</w:t>
      </w:r>
    </w:p>
    <w:p>
      <w:pPr>
        <w:pStyle w:val="BodyText"/>
        <w:ind w:left="33"/>
        <w:spacing w:before="1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回演讲活动</w:t>
      </w:r>
    </w:p>
    <w:p>
      <w:pPr>
        <w:pStyle w:val="BodyText"/>
        <w:ind w:left="12" w:right="80" w:firstLine="639"/>
        <w:spacing w:before="286" w:line="411" w:lineRule="auto"/>
        <w:jc w:val="both"/>
        <w:rPr/>
      </w:pPr>
      <w:r>
        <w:rPr>
          <w:spacing w:val="-9"/>
        </w:rPr>
        <w:t>自</w:t>
      </w:r>
      <w:r>
        <w:rPr>
          <w:spacing w:val="-9"/>
        </w:rPr>
        <w:t xml:space="preserve"> </w:t>
      </w:r>
      <w:r>
        <w:rPr>
          <w:spacing w:val="-9"/>
        </w:rPr>
        <w:t>2016</w:t>
      </w:r>
      <w:r>
        <w:rPr>
          <w:spacing w:val="-9"/>
        </w:rPr>
        <w:t xml:space="preserve"> </w:t>
      </w:r>
      <w:r>
        <w:rPr>
          <w:spacing w:val="-9"/>
        </w:rPr>
        <w:t>年起，</w:t>
      </w:r>
      <w:r>
        <w:rPr>
          <w:spacing w:val="-16"/>
        </w:rPr>
        <w:t xml:space="preserve"> </w:t>
      </w:r>
      <w:r>
        <w:rPr>
          <w:spacing w:val="-9"/>
        </w:rPr>
        <w:t>李安老师组织</w:t>
      </w:r>
      <w:r>
        <w:rPr>
          <w:spacing w:val="-9"/>
        </w:rPr>
        <w:t xml:space="preserve"> </w:t>
      </w:r>
      <w:r>
        <w:rPr>
          <w:spacing w:val="-9"/>
        </w:rPr>
        <w:t>MBA</w:t>
      </w:r>
      <w:r>
        <w:rPr>
          <w:spacing w:val="28"/>
        </w:rPr>
        <w:t xml:space="preserve"> </w:t>
      </w:r>
      <w:r>
        <w:rPr>
          <w:spacing w:val="-9"/>
        </w:rPr>
        <w:t>学生建立了“阳明心学线上读</w:t>
      </w:r>
      <w:r>
        <w:rPr/>
        <w:t xml:space="preserve"> </w:t>
      </w:r>
      <w:r>
        <w:rPr>
          <w:spacing w:val="-6"/>
        </w:rPr>
        <w:t>书会”，</w:t>
      </w:r>
      <w:r>
        <w:rPr>
          <w:spacing w:val="-6"/>
        </w:rPr>
        <w:t xml:space="preserve"> </w:t>
      </w:r>
      <w:r>
        <w:rPr>
          <w:spacing w:val="-6"/>
        </w:rPr>
        <w:t>吸引了武汉、杭州、北京、厦门等地的心学爱好者参加。近</w:t>
      </w:r>
    </w:p>
    <w:p>
      <w:pPr>
        <w:pStyle w:val="BodyText"/>
        <w:ind w:left="6"/>
        <w:spacing w:before="2" w:line="219" w:lineRule="auto"/>
        <w:rPr/>
      </w:pPr>
      <w:r>
        <w:rPr>
          <w:spacing w:val="-7"/>
        </w:rPr>
        <w:t>三年来，</w:t>
      </w:r>
      <w:r>
        <w:rPr>
          <w:spacing w:val="-7"/>
        </w:rPr>
        <w:t xml:space="preserve"> </w:t>
      </w:r>
      <w:r>
        <w:rPr>
          <w:spacing w:val="-7"/>
        </w:rPr>
        <w:t>李安先后在三十多城市的</w:t>
      </w:r>
      <w:r>
        <w:rPr>
          <w:spacing w:val="-7"/>
        </w:rPr>
        <w:t xml:space="preserve"> </w:t>
      </w:r>
      <w:r>
        <w:rPr>
          <w:spacing w:val="-7"/>
        </w:rPr>
        <w:t>120</w:t>
      </w:r>
      <w:r>
        <w:rPr>
          <w:spacing w:val="35"/>
        </w:rPr>
        <w:t xml:space="preserve"> </w:t>
      </w:r>
      <w:r>
        <w:rPr>
          <w:spacing w:val="-7"/>
        </w:rPr>
        <w:t>多家企事业单位，为</w:t>
      </w:r>
      <w:r>
        <w:rPr>
          <w:spacing w:val="-8"/>
        </w:rPr>
        <w:t>近万人分</w:t>
      </w:r>
    </w:p>
    <w:p>
      <w:pPr>
        <w:spacing w:line="219" w:lineRule="auto"/>
        <w:sectPr>
          <w:footerReference w:type="default" r:id="rId5"/>
          <w:pgSz w:w="11907" w:h="16839"/>
          <w:pgMar w:top="1431" w:right="1616" w:bottom="1362" w:left="1721" w:header="0" w:footer="1204" w:gutter="0"/>
        </w:sectPr>
        <w:rPr/>
      </w:pPr>
    </w:p>
    <w:p>
      <w:pPr>
        <w:pStyle w:val="BodyText"/>
        <w:ind w:left="7"/>
        <w:spacing w:before="158" w:line="624" w:lineRule="exact"/>
        <w:rPr/>
      </w:pPr>
      <w:r>
        <w:rPr>
          <w:spacing w:val="-5"/>
          <w:position w:val="26"/>
        </w:rPr>
        <w:t>享了《阳明心学与企业管理》的讲座，目前，</w:t>
      </w:r>
      <w:r>
        <w:rPr>
          <w:spacing w:val="-6"/>
          <w:position w:val="26"/>
        </w:rPr>
        <w:t xml:space="preserve"> </w:t>
      </w:r>
      <w:r>
        <w:rPr>
          <w:spacing w:val="-6"/>
          <w:position w:val="26"/>
        </w:rPr>
        <w:t>举办各种的专题讲座和</w:t>
      </w:r>
    </w:p>
    <w:p>
      <w:pPr>
        <w:pStyle w:val="BodyText"/>
        <w:ind w:left="1"/>
        <w:spacing w:line="222" w:lineRule="auto"/>
        <w:rPr/>
      </w:pPr>
      <w:r>
        <w:rPr>
          <w:spacing w:val="-10"/>
        </w:rPr>
        <w:t>课程</w:t>
      </w:r>
      <w:r>
        <w:rPr>
          <w:spacing w:val="14"/>
        </w:rPr>
        <w:t xml:space="preserve"> </w:t>
      </w:r>
      <w:r>
        <w:rPr>
          <w:spacing w:val="-10"/>
        </w:rPr>
        <w:t>300</w:t>
      </w:r>
      <w:r>
        <w:rPr>
          <w:spacing w:val="33"/>
        </w:rPr>
        <w:t xml:space="preserve"> </w:t>
      </w:r>
      <w:r>
        <w:rPr>
          <w:spacing w:val="-10"/>
        </w:rPr>
        <w:t>多场。</w:t>
      </w:r>
    </w:p>
    <w:p>
      <w:pPr>
        <w:spacing w:before="287" w:line="624" w:lineRule="exac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position w:val="26"/>
        </w:rPr>
        <w:t>五、学位点建设存在的问题与分析及改进措施</w:t>
      </w:r>
    </w:p>
    <w:p>
      <w:pPr>
        <w:pStyle w:val="BodyText"/>
        <w:ind w:left="615"/>
        <w:spacing w:before="1" w:line="219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（一）</w:t>
      </w:r>
      <w:r>
        <w:rPr>
          <w:spacing w:val="-75"/>
        </w:rPr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学位点建设存在的问题</w:t>
      </w:r>
    </w:p>
    <w:p>
      <w:pPr>
        <w:pStyle w:val="BodyText"/>
        <w:ind w:left="627"/>
        <w:spacing w:before="290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1.学科方向之间缺乏深度融合</w:t>
      </w:r>
    </w:p>
    <w:p>
      <w:pPr>
        <w:pStyle w:val="BodyText"/>
        <w:ind w:left="6" w:firstLine="601"/>
        <w:spacing w:before="288" w:line="411" w:lineRule="auto"/>
        <w:jc w:val="both"/>
        <w:rPr/>
      </w:pPr>
      <w:r>
        <w:rPr>
          <w:spacing w:val="-10"/>
        </w:rPr>
        <w:t>工商管理硕士学位点包括四个稳定的研究方向，</w:t>
      </w:r>
      <w:r>
        <w:rPr>
          <w:spacing w:val="-10"/>
        </w:rPr>
        <w:t xml:space="preserve"> </w:t>
      </w:r>
      <w:r>
        <w:rPr>
          <w:spacing w:val="-10"/>
        </w:rPr>
        <w:t>分别为财务管理、</w:t>
      </w:r>
      <w:r>
        <w:rPr>
          <w:spacing w:val="10"/>
        </w:rPr>
        <w:t xml:space="preserve"> </w:t>
      </w:r>
      <w:r>
        <w:rPr>
          <w:spacing w:val="-1"/>
        </w:rPr>
        <w:t>实证会计与成本管理、技术创新与战略管理、人力资源管理。这些研</w:t>
      </w:r>
      <w:r>
        <w:rPr>
          <w:spacing w:val="2"/>
        </w:rPr>
        <w:t xml:space="preserve">  </w:t>
      </w:r>
      <w:r>
        <w:rPr>
          <w:spacing w:val="-1"/>
        </w:rPr>
        <w:t>究方向在各自的领域都做出了一些成绩，为科学研究、社会服务做出</w:t>
      </w:r>
      <w:r>
        <w:rPr>
          <w:spacing w:val="2"/>
        </w:rPr>
        <w:t xml:space="preserve">  </w:t>
      </w:r>
      <w:r>
        <w:rPr>
          <w:spacing w:val="-8"/>
        </w:rPr>
        <w:t>了贡献。但是，</w:t>
      </w:r>
      <w:r>
        <w:rPr>
          <w:spacing w:val="75"/>
        </w:rPr>
        <w:t xml:space="preserve"> </w:t>
      </w:r>
      <w:r>
        <w:rPr>
          <w:spacing w:val="-8"/>
        </w:rPr>
        <w:t>本学科四个研究方向之间缺乏深度融合，导致面对复</w:t>
      </w:r>
    </w:p>
    <w:p>
      <w:pPr>
        <w:pStyle w:val="BodyText"/>
        <w:ind w:left="3"/>
        <w:spacing w:before="1" w:line="220" w:lineRule="auto"/>
        <w:rPr/>
      </w:pPr>
      <w:r>
        <w:rPr>
          <w:spacing w:val="-2"/>
        </w:rPr>
        <w:t>杂问题时难以找到系统性解决方案。</w:t>
      </w:r>
    </w:p>
    <w:p>
      <w:pPr>
        <w:pStyle w:val="BodyText"/>
        <w:ind w:left="609"/>
        <w:spacing w:before="289" w:line="223" w:lineRule="auto"/>
        <w:rPr/>
      </w:pP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</w:rPr>
        <w:t>2.</w:t>
      </w:r>
      <w:r>
        <w:rPr/>
        <w:t xml:space="preserve"> </w:t>
      </w:r>
      <w:r>
        <w:rPr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</w:rPr>
        <w:t>学科缺乏国内外知名的学术领军人才</w:t>
      </w:r>
    </w:p>
    <w:p>
      <w:pPr>
        <w:pStyle w:val="BodyText"/>
        <w:ind w:left="5" w:right="156" w:firstLine="594"/>
        <w:spacing w:before="288" w:line="411" w:lineRule="auto"/>
        <w:rPr/>
      </w:pPr>
      <w:r>
        <w:rPr>
          <w:spacing w:val="-1"/>
        </w:rPr>
        <w:t>从本学位点现有研究队伍和学术骨干来看，虽然在局部范围内有</w:t>
      </w:r>
      <w:r>
        <w:rPr>
          <w:spacing w:val="10"/>
        </w:rPr>
        <w:t xml:space="preserve"> </w:t>
      </w:r>
      <w:r>
        <w:rPr>
          <w:spacing w:val="-2"/>
        </w:rPr>
        <w:t>一定的知名度和影响力，但与国内一流高校的工商管理学科相比，本</w:t>
      </w:r>
      <w:r>
        <w:rPr>
          <w:spacing w:val="18"/>
        </w:rPr>
        <w:t xml:space="preserve"> </w:t>
      </w:r>
      <w:r>
        <w:rPr>
          <w:spacing w:val="-6"/>
        </w:rPr>
        <w:t>学科仍缺乏国内外知名的学术领军人才，</w:t>
      </w:r>
      <w:r>
        <w:rPr>
          <w:spacing w:val="-6"/>
        </w:rPr>
        <w:t xml:space="preserve"> </w:t>
      </w:r>
      <w:r>
        <w:rPr>
          <w:spacing w:val="-6"/>
        </w:rPr>
        <w:t>承担国家</w:t>
      </w:r>
      <w:r>
        <w:rPr>
          <w:spacing w:val="-7"/>
        </w:rPr>
        <w:t>级项目数量较少，</w:t>
      </w:r>
    </w:p>
    <w:p>
      <w:pPr>
        <w:pStyle w:val="BodyText"/>
        <w:ind w:left="4"/>
        <w:spacing w:line="222" w:lineRule="auto"/>
        <w:rPr/>
      </w:pPr>
      <w:r>
        <w:rPr>
          <w:spacing w:val="-2"/>
        </w:rPr>
        <w:t>且国家级重点和重大项目立项还有待实现零的突破。</w:t>
      </w:r>
    </w:p>
    <w:p>
      <w:pPr>
        <w:pStyle w:val="BodyText"/>
        <w:ind w:left="600"/>
        <w:spacing w:before="287" w:line="624" w:lineRule="exact"/>
        <w:rPr/>
      </w:pPr>
      <w:r>
        <w:rPr>
          <w:spacing w:val="-1"/>
          <w:position w:val="26"/>
        </w:rPr>
        <w:t>针对学位授权点建设过程中存在的问题，学科团队讨论制定了相</w:t>
      </w:r>
    </w:p>
    <w:p>
      <w:pPr>
        <w:pStyle w:val="BodyText"/>
        <w:spacing w:line="222" w:lineRule="auto"/>
        <w:rPr/>
      </w:pPr>
      <w:r>
        <w:rPr>
          <w:spacing w:val="-2"/>
        </w:rPr>
        <w:t>应的学位点建设改进措施。</w:t>
      </w:r>
    </w:p>
    <w:p>
      <w:pPr>
        <w:ind w:left="571"/>
        <w:spacing w:before="288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3"/>
        </w:rPr>
        <w:t>（二）</w:t>
      </w:r>
      <w:r>
        <w:rPr>
          <w:rFonts w:ascii="SimHei" w:hAnsi="SimHei" w:eastAsia="SimHei" w:cs="SimHei"/>
          <w:sz w:val="28"/>
          <w:szCs w:val="28"/>
          <w:spacing w:val="-1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3"/>
        </w:rPr>
        <w:t>学位点建设改进措施</w:t>
      </w:r>
    </w:p>
    <w:p>
      <w:pPr>
        <w:pStyle w:val="BodyText"/>
        <w:ind w:left="627"/>
        <w:spacing w:before="288" w:line="222" w:lineRule="auto"/>
        <w:rPr/>
      </w:pPr>
      <w:r>
        <w:rPr>
          <w:spacing w:val="-1"/>
        </w:rPr>
        <w:t>1.</w:t>
      </w:r>
      <w:r>
        <w:rPr>
          <w:spacing w:val="-1"/>
        </w:rPr>
        <w:t xml:space="preserve"> </w:t>
      </w:r>
      <w:r>
        <w:rPr>
          <w:spacing w:val="-1"/>
        </w:rPr>
        <w:t>注重学科交叉融合，提升学术影响力和社会服</w:t>
      </w:r>
      <w:r>
        <w:rPr>
          <w:spacing w:val="-2"/>
        </w:rPr>
        <w:t>务能力</w:t>
      </w:r>
    </w:p>
    <w:p>
      <w:pPr>
        <w:pStyle w:val="BodyText"/>
        <w:ind w:right="141" w:firstLine="616"/>
        <w:spacing w:before="289" w:line="411" w:lineRule="auto"/>
        <w:rPr/>
      </w:pPr>
      <w:r>
        <w:rPr>
          <w:spacing w:val="-1"/>
        </w:rPr>
        <w:t>本学位点将在夯实现有研究方向的基础上，深挖研究方向知识结</w:t>
      </w:r>
      <w:r>
        <w:rPr>
          <w:spacing w:val="8"/>
        </w:rPr>
        <w:t xml:space="preserve"> </w:t>
      </w:r>
      <w:r>
        <w:rPr>
          <w:spacing w:val="-1"/>
        </w:rPr>
        <w:t>构，形成良性知识互补，强化知识融合，抓住学科发力点。同时，在</w:t>
      </w:r>
    </w:p>
    <w:p>
      <w:pPr>
        <w:pStyle w:val="BodyText"/>
        <w:ind w:left="4"/>
        <w:spacing w:before="1" w:line="222" w:lineRule="auto"/>
        <w:rPr/>
      </w:pPr>
      <w:r>
        <w:rPr>
          <w:spacing w:val="-7"/>
        </w:rPr>
        <w:t>大数据时代和“新文科</w:t>
      </w:r>
      <w:r>
        <w:rPr>
          <w:spacing w:val="-87"/>
        </w:rPr>
        <w:t xml:space="preserve"> </w:t>
      </w:r>
      <w:r>
        <w:rPr>
          <w:spacing w:val="-7"/>
        </w:rPr>
        <w:t>”背景下，</w:t>
      </w:r>
      <w:r>
        <w:rPr>
          <w:spacing w:val="-7"/>
        </w:rPr>
        <w:t xml:space="preserve"> </w:t>
      </w:r>
      <w:r>
        <w:rPr>
          <w:spacing w:val="-7"/>
        </w:rPr>
        <w:t>针对社会发展新的管理问题、新的</w:t>
      </w:r>
    </w:p>
    <w:p>
      <w:pPr>
        <w:spacing w:line="222" w:lineRule="auto"/>
        <w:sectPr>
          <w:footerReference w:type="default" r:id="rId6"/>
          <w:pgSz w:w="11907" w:h="16839"/>
          <w:pgMar w:top="1431" w:right="1607" w:bottom="1364" w:left="1719" w:header="0" w:footer="1204" w:gutter="0"/>
        </w:sectPr>
        <w:rPr/>
      </w:pPr>
    </w:p>
    <w:p>
      <w:pPr>
        <w:pStyle w:val="BodyText"/>
        <w:ind w:right="183" w:firstLine="1"/>
        <w:spacing w:before="161" w:line="411" w:lineRule="auto"/>
        <w:jc w:val="both"/>
        <w:rPr/>
      </w:pPr>
      <w:r>
        <w:rPr>
          <w:spacing w:val="-1"/>
        </w:rPr>
        <w:t>技术手段和分析方法，推进学科知识框架的延伸和交叉，强化跨科学</w:t>
      </w:r>
      <w:r>
        <w:rPr>
          <w:spacing w:val="9"/>
        </w:rPr>
        <w:t xml:space="preserve"> </w:t>
      </w:r>
      <w:r>
        <w:rPr>
          <w:spacing w:val="-1"/>
        </w:rPr>
        <w:t>知识的学习和交流。在学术研究方面，既要紧跟管理学国际前沿展开</w:t>
      </w:r>
      <w:r>
        <w:rPr>
          <w:spacing w:val="11"/>
        </w:rPr>
        <w:t xml:space="preserve"> </w:t>
      </w:r>
      <w:r>
        <w:rPr>
          <w:spacing w:val="-6"/>
        </w:rPr>
        <w:t>研究，在国内外</w:t>
      </w:r>
      <w:r>
        <w:rPr>
          <w:spacing w:val="-52"/>
        </w:rPr>
        <w:t xml:space="preserve"> </w:t>
      </w:r>
      <w:r>
        <w:rPr>
          <w:spacing w:val="-6"/>
        </w:rPr>
        <w:t>TOP</w:t>
      </w:r>
      <w:r>
        <w:rPr>
          <w:spacing w:val="-53"/>
        </w:rPr>
        <w:t xml:space="preserve"> </w:t>
      </w:r>
      <w:r>
        <w:rPr>
          <w:spacing w:val="-6"/>
        </w:rPr>
        <w:t>期刊发表高水平学术论文；</w:t>
      </w:r>
      <w:r>
        <w:rPr>
          <w:spacing w:val="-6"/>
        </w:rPr>
        <w:t xml:space="preserve"> </w:t>
      </w:r>
      <w:r>
        <w:rPr>
          <w:spacing w:val="-6"/>
        </w:rPr>
        <w:t>又要围绕国家重大战</w:t>
      </w:r>
      <w:r>
        <w:rPr/>
        <w:t xml:space="preserve"> </w:t>
      </w:r>
      <w:r>
        <w:rPr>
          <w:spacing w:val="-5"/>
        </w:rPr>
        <w:t>略需求，</w:t>
      </w:r>
      <w:r>
        <w:rPr>
          <w:spacing w:val="-5"/>
        </w:rPr>
        <w:t xml:space="preserve"> </w:t>
      </w:r>
      <w:r>
        <w:rPr>
          <w:spacing w:val="-5"/>
        </w:rPr>
        <w:t>主动融入山西经济转型发展实践，积极支持企业实</w:t>
      </w:r>
      <w:r>
        <w:rPr>
          <w:spacing w:val="-6"/>
        </w:rPr>
        <w:t>现高质量</w:t>
      </w:r>
      <w:r>
        <w:rPr/>
        <w:t xml:space="preserve"> </w:t>
      </w:r>
      <w:r>
        <w:rPr>
          <w:spacing w:val="-5"/>
        </w:rPr>
        <w:t>发展，注重课题成果转化，</w:t>
      </w:r>
      <w:r>
        <w:rPr>
          <w:spacing w:val="-5"/>
        </w:rPr>
        <w:t xml:space="preserve"> </w:t>
      </w:r>
      <w:r>
        <w:rPr>
          <w:spacing w:val="-5"/>
        </w:rPr>
        <w:t>创新服务模式，积极对接企业，</w:t>
      </w:r>
      <w:r>
        <w:rPr>
          <w:spacing w:val="-6"/>
        </w:rPr>
        <w:t>开展决策</w:t>
      </w:r>
    </w:p>
    <w:p>
      <w:pPr>
        <w:pStyle w:val="BodyText"/>
        <w:ind w:left="16"/>
        <w:spacing w:line="221" w:lineRule="auto"/>
        <w:rPr/>
      </w:pPr>
      <w:r>
        <w:rPr>
          <w:spacing w:val="-2"/>
        </w:rPr>
        <w:t>咨询和培训服务，突显本学科服务山西经济发展和服务社会的功能。</w:t>
      </w:r>
    </w:p>
    <w:p>
      <w:pPr>
        <w:pStyle w:val="BodyText"/>
        <w:ind w:left="609"/>
        <w:spacing w:before="288" w:line="222" w:lineRule="auto"/>
        <w:rPr/>
      </w:pPr>
      <w:r>
        <w:rPr>
          <w:spacing w:val="-7"/>
        </w:rPr>
        <w:t>2.加强学术骨干培育力度，</w:t>
      </w:r>
      <w:r>
        <w:rPr>
          <w:spacing w:val="-7"/>
        </w:rPr>
        <w:t xml:space="preserve"> </w:t>
      </w:r>
      <w:r>
        <w:rPr>
          <w:spacing w:val="-7"/>
        </w:rPr>
        <w:t>培育知名学术领军人才</w:t>
      </w:r>
    </w:p>
    <w:p>
      <w:pPr>
        <w:pStyle w:val="BodyText"/>
        <w:ind w:firstLine="615"/>
        <w:spacing w:before="292" w:line="411" w:lineRule="auto"/>
        <w:rPr/>
      </w:pPr>
      <w:r>
        <w:rPr>
          <w:spacing w:val="-8"/>
        </w:rPr>
        <w:t>本学科将不断发展壮大学科团队，</w:t>
      </w:r>
      <w:r>
        <w:rPr>
          <w:spacing w:val="-75"/>
        </w:rPr>
        <w:t xml:space="preserve"> </w:t>
      </w:r>
      <w:r>
        <w:rPr>
          <w:spacing w:val="-8"/>
        </w:rPr>
        <w:t>注重自身团队成员的快速成</w:t>
      </w:r>
      <w:r>
        <w:rPr>
          <w:spacing w:val="-9"/>
        </w:rPr>
        <w:t>长，</w:t>
      </w:r>
      <w:r>
        <w:rPr/>
        <w:t xml:space="preserve"> </w:t>
      </w:r>
      <w:r>
        <w:rPr>
          <w:spacing w:val="-4"/>
        </w:rPr>
        <w:t>具体措施包括</w:t>
      </w:r>
      <w:r>
        <w:rPr>
          <w:spacing w:val="-64"/>
        </w:rPr>
        <w:t>：（</w:t>
      </w:r>
      <w:r>
        <w:rPr>
          <w:spacing w:val="-4"/>
        </w:rPr>
        <w:t>1）成立国家项目申报指导委员会，对于</w:t>
      </w:r>
      <w:r>
        <w:rPr>
          <w:spacing w:val="-5"/>
        </w:rPr>
        <w:t>课题申报者，</w:t>
      </w:r>
      <w:r>
        <w:rPr/>
        <w:t xml:space="preserve"> </w:t>
      </w:r>
      <w:r>
        <w:rPr>
          <w:spacing w:val="-1"/>
        </w:rPr>
        <w:t>实行一对一专家辅导，并集中组织专家论证会，提高国家项目申报成</w:t>
      </w:r>
      <w:r>
        <w:rPr>
          <w:spacing w:val="5"/>
        </w:rPr>
        <w:t xml:space="preserve">  </w:t>
      </w:r>
      <w:r>
        <w:rPr>
          <w:spacing w:val="-9"/>
        </w:rPr>
        <w:t>功率</w:t>
      </w:r>
      <w:r>
        <w:rPr>
          <w:spacing w:val="-20"/>
        </w:rPr>
        <w:t>；</w:t>
      </w:r>
      <w:r>
        <w:rPr>
          <w:spacing w:val="-22"/>
        </w:rPr>
        <w:t xml:space="preserve"> </w:t>
      </w:r>
      <w:r>
        <w:rPr>
          <w:spacing w:val="-20"/>
        </w:rPr>
        <w:t>（</w:t>
      </w:r>
      <w:r>
        <w:rPr>
          <w:spacing w:val="-9"/>
        </w:rPr>
        <w:t>2）通过国家公派、山西省筹、学校自筹、等多种形式，</w:t>
      </w:r>
      <w:r>
        <w:rPr>
          <w:spacing w:val="-9"/>
        </w:rPr>
        <w:t xml:space="preserve"> </w:t>
      </w:r>
      <w:r>
        <w:rPr>
          <w:spacing w:val="-10"/>
        </w:rPr>
        <w:t>争取</w:t>
      </w:r>
      <w:r>
        <w:rPr/>
        <w:t xml:space="preserve"> </w:t>
      </w:r>
      <w:r>
        <w:rPr>
          <w:spacing w:val="-2"/>
        </w:rPr>
        <w:t>每年选派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1~3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>名优秀学术骨干到国内外知名大学或</w:t>
      </w:r>
      <w:r>
        <w:rPr>
          <w:spacing w:val="-3"/>
        </w:rPr>
        <w:t>科研机构进行半年</w:t>
      </w:r>
      <w:r>
        <w:rPr/>
        <w:t xml:space="preserve">  </w:t>
      </w:r>
      <w:r>
        <w:rPr>
          <w:spacing w:val="-1"/>
        </w:rPr>
        <w:t>或一年的学术交流，在实验平台、数据共享、论文撰写等方面开展深</w:t>
      </w:r>
      <w:r>
        <w:rPr>
          <w:spacing w:val="5"/>
        </w:rPr>
        <w:t xml:space="preserve">  </w:t>
      </w:r>
      <w:r>
        <w:rPr>
          <w:spacing w:val="-9"/>
        </w:rPr>
        <w:t>度合作，</w:t>
      </w:r>
      <w:r>
        <w:rPr>
          <w:spacing w:val="-9"/>
        </w:rPr>
        <w:t xml:space="preserve"> </w:t>
      </w:r>
      <w:r>
        <w:rPr>
          <w:spacing w:val="-9"/>
        </w:rPr>
        <w:t>增强撰写高水平学术论文的能力</w:t>
      </w:r>
      <w:r>
        <w:rPr>
          <w:spacing w:val="-20"/>
        </w:rPr>
        <w:t>；</w:t>
      </w:r>
      <w:r>
        <w:rPr>
          <w:spacing w:val="-24"/>
        </w:rPr>
        <w:t xml:space="preserve"> </w:t>
      </w:r>
      <w:r>
        <w:rPr>
          <w:spacing w:val="-20"/>
        </w:rPr>
        <w:t>（</w:t>
      </w:r>
      <w:r>
        <w:rPr>
          <w:spacing w:val="-9"/>
        </w:rPr>
        <w:t>3）鼓励和支持团队成员</w:t>
      </w:r>
      <w:r>
        <w:rPr/>
        <w:t xml:space="preserve"> </w:t>
      </w:r>
      <w:r>
        <w:rPr>
          <w:spacing w:val="-3"/>
        </w:rPr>
        <w:t>参加国内外高水平学术会议和学术报告</w:t>
      </w:r>
      <w:r>
        <w:rPr>
          <w:spacing w:val="-20"/>
        </w:rPr>
        <w:t>；</w:t>
      </w:r>
      <w:r>
        <w:rPr>
          <w:spacing w:val="-63"/>
        </w:rPr>
        <w:t xml:space="preserve"> </w:t>
      </w:r>
      <w:r>
        <w:rPr>
          <w:spacing w:val="-20"/>
        </w:rPr>
        <w:t>（</w:t>
      </w:r>
      <w:r>
        <w:rPr>
          <w:spacing w:val="-3"/>
        </w:rPr>
        <w:t>4）邀请知名专家</w:t>
      </w:r>
      <w:r>
        <w:rPr>
          <w:spacing w:val="-4"/>
        </w:rPr>
        <w:t>进行系列</w:t>
      </w:r>
      <w:r>
        <w:rPr/>
        <w:t xml:space="preserve"> </w:t>
      </w:r>
      <w:r>
        <w:rPr>
          <w:spacing w:val="-8"/>
        </w:rPr>
        <w:t>学术讲座和短期课程授课。另外，</w:t>
      </w:r>
      <w:r>
        <w:rPr>
          <w:spacing w:val="-8"/>
        </w:rPr>
        <w:t xml:space="preserve"> </w:t>
      </w:r>
      <w:r>
        <w:rPr>
          <w:spacing w:val="-8"/>
        </w:rPr>
        <w:t>本学科力争引进国内</w:t>
      </w:r>
      <w:r>
        <w:rPr>
          <w:spacing w:val="-9"/>
        </w:rPr>
        <w:t>外高层次人才</w:t>
      </w:r>
      <w:r>
        <w:rPr>
          <w:spacing w:val="-40"/>
        </w:rPr>
        <w:t xml:space="preserve"> </w:t>
      </w:r>
      <w:r>
        <w:rPr>
          <w:spacing w:val="-9"/>
        </w:rPr>
        <w:t>1</w:t>
      </w:r>
    </w:p>
    <w:p>
      <w:pPr>
        <w:pStyle w:val="BodyText"/>
        <w:ind w:left="5"/>
        <w:spacing w:before="1" w:line="227" w:lineRule="auto"/>
        <w:rPr/>
      </w:pPr>
      <w:r>
        <w:rPr>
          <w:spacing w:val="-15"/>
        </w:rPr>
        <w:t>人。</w:t>
      </w:r>
    </w:p>
    <w:sectPr>
      <w:footerReference w:type="default" r:id="rId7"/>
      <w:pgSz w:w="11907" w:h="16839"/>
      <w:pgMar w:top="1431" w:right="1618" w:bottom="1362" w:left="1719" w:header="0" w:footer="12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122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17"/>
        <w:w w:val="101"/>
        <w:position w:val="1"/>
      </w:rPr>
      <w:t>;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5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3"/>
      <w:spacing w:line="17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3"/>
      <w:spacing w:line="17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2023-05-05T16:09:19Z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2023-08-30T17:10:48</vt:filetime>
  </property>
</Properties>
</file>